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B45C" w14:textId="3BF5FF37" w:rsidR="00E114A2" w:rsidRPr="00580D8E" w:rsidRDefault="007B1819">
      <w:pPr>
        <w:pStyle w:val="Text"/>
        <w:rPr>
          <w:rFonts w:ascii="Arial" w:eastAsia="NSimSun" w:hAnsi="Arial" w:cs="Arial"/>
          <w:b/>
          <w:bCs/>
          <w:kern w:val="2"/>
          <w:sz w:val="28"/>
          <w:szCs w:val="28"/>
          <w:bdr w:val="none" w:sz="0" w:space="0" w:color="auto"/>
          <w:lang w:val="en-GB" w:eastAsia="zh-CN" w:bidi="hi-IN"/>
          <w14:textOutline w14:w="0" w14:cap="rnd" w14:cmpd="sng" w14:algn="ctr">
            <w14:noFill/>
            <w14:prstDash w14:val="solid"/>
            <w14:bevel/>
          </w14:textOutline>
        </w:rPr>
      </w:pPr>
      <w:r w:rsidRPr="00580D8E">
        <w:rPr>
          <w:rFonts w:ascii="Arial" w:eastAsia="NSimSun" w:hAnsi="Arial" w:cs="Arial"/>
          <w:b/>
          <w:bCs/>
          <w:kern w:val="2"/>
          <w:sz w:val="28"/>
          <w:szCs w:val="28"/>
          <w:bdr w:val="none" w:sz="0" w:space="0" w:color="auto"/>
          <w:lang w:val="en-GB" w:eastAsia="zh-CN" w:bidi="hi-IN"/>
          <w14:textOutline w14:w="0" w14:cap="rnd" w14:cmpd="sng" w14:algn="ctr">
            <w14:noFill/>
            <w14:prstDash w14:val="solid"/>
            <w14:bevel/>
          </w14:textOutline>
        </w:rPr>
        <w:t xml:space="preserve">The chemical industry is going electric </w:t>
      </w:r>
      <w:r w:rsidR="00580D8E">
        <w:rPr>
          <w:rFonts w:ascii="Arial" w:eastAsia="NSimSun" w:hAnsi="Arial" w:cs="Arial"/>
          <w:b/>
          <w:bCs/>
          <w:kern w:val="2"/>
          <w:sz w:val="28"/>
          <w:szCs w:val="28"/>
          <w:bdr w:val="none" w:sz="0" w:space="0" w:color="auto"/>
          <w:lang w:val="en-GB" w:eastAsia="zh-CN" w:bidi="hi-IN"/>
          <w14:textOutline w14:w="0" w14:cap="rnd" w14:cmpd="sng" w14:algn="ctr">
            <w14:noFill/>
            <w14:prstDash w14:val="solid"/>
            <w14:bevel/>
          </w14:textOutline>
        </w:rPr>
        <w:t>–</w:t>
      </w:r>
      <w:r w:rsidRPr="00580D8E">
        <w:rPr>
          <w:rFonts w:ascii="Arial" w:eastAsia="NSimSun" w:hAnsi="Arial" w:cs="Arial"/>
          <w:b/>
          <w:bCs/>
          <w:kern w:val="2"/>
          <w:sz w:val="28"/>
          <w:szCs w:val="28"/>
          <w:bdr w:val="none" w:sz="0" w:space="0" w:color="auto"/>
          <w:lang w:val="en-GB" w:eastAsia="zh-CN" w:bidi="hi-IN"/>
          <w14:textOutline w14:w="0" w14:cap="rnd" w14:cmpd="sng" w14:algn="ctr">
            <w14:noFill/>
            <w14:prstDash w14:val="solid"/>
            <w14:bevel/>
          </w14:textOutline>
        </w:rPr>
        <w:t xml:space="preserve"> and using waste as a raw material</w:t>
      </w:r>
    </w:p>
    <w:p w14:paraId="417A204A" w14:textId="77777777" w:rsidR="00E114A2" w:rsidRDefault="00E114A2">
      <w:pPr>
        <w:pStyle w:val="Text"/>
        <w:rPr>
          <w:sz w:val="24"/>
          <w:szCs w:val="24"/>
        </w:rPr>
      </w:pPr>
    </w:p>
    <w:p w14:paraId="05357BE5" w14:textId="1B3E2C42" w:rsidR="00E114A2" w:rsidRDefault="007B1819">
      <w:pPr>
        <w:pStyle w:val="Text"/>
        <w:rPr>
          <w:sz w:val="24"/>
          <w:szCs w:val="24"/>
        </w:rPr>
      </w:pPr>
      <w:r w:rsidRPr="00580D8E">
        <w:rPr>
          <w:rFonts w:ascii="Arial" w:eastAsia="NSimSun" w:hAnsi="Arial" w:cs="Arial"/>
          <w:i/>
          <w:iCs/>
          <w:kern w:val="2"/>
          <w:sz w:val="24"/>
          <w:szCs w:val="24"/>
          <w:bdr w:val="none" w:sz="0" w:space="0" w:color="auto"/>
          <w:lang w:val="en-GB" w:eastAsia="zh-CN" w:bidi="hi-IN"/>
          <w14:textOutline w14:w="0" w14:cap="rnd" w14:cmpd="sng" w14:algn="ctr">
            <w14:noFill/>
            <w14:prstDash w14:val="solid"/>
            <w14:bevel/>
          </w14:textOutline>
        </w:rPr>
        <w:t xml:space="preserve">Electrification is the key to climate-neutral chemistry. But it takes more than electrically heated processes. Whether </w:t>
      </w:r>
      <w:r w:rsidRPr="00580D8E">
        <w:rPr>
          <w:rFonts w:ascii="Arial" w:eastAsia="NSimSun" w:hAnsi="Arial" w:cs="Arial"/>
          <w:i/>
          <w:iCs/>
          <w:kern w:val="2"/>
          <w:sz w:val="24"/>
          <w:szCs w:val="24"/>
          <w:bdr w:val="none" w:sz="0" w:space="0" w:color="auto"/>
          <w:lang w:val="en-GB" w:eastAsia="zh-CN" w:bidi="hi-IN"/>
          <w14:textOutline w14:w="0" w14:cap="rnd" w14:cmpd="sng" w14:algn="ctr">
            <w14:noFill/>
            <w14:prstDash w14:val="solid"/>
            <w14:bevel/>
          </w14:textOutline>
        </w:rPr>
        <w:t xml:space="preserve">direct electricity utilisation, power-to-X or the combination of electricity-based processes with secondary raw materials </w:t>
      </w:r>
      <w:r>
        <w:rPr>
          <w:rFonts w:ascii="Arial" w:eastAsia="NSimSun" w:hAnsi="Arial" w:cs="Arial"/>
          <w:i/>
          <w:iCs/>
          <w:kern w:val="2"/>
          <w:sz w:val="24"/>
          <w:szCs w:val="24"/>
          <w:bdr w:val="none" w:sz="0" w:space="0" w:color="auto"/>
          <w:lang w:val="en-GB" w:eastAsia="zh-CN" w:bidi="hi-IN"/>
          <w14:textOutline w14:w="0" w14:cap="rnd" w14:cmpd="sng" w14:algn="ctr">
            <w14:noFill/>
            <w14:prstDash w14:val="solid"/>
            <w14:bevel/>
          </w14:textOutline>
        </w:rPr>
        <w:t>–</w:t>
      </w:r>
      <w:r w:rsidRPr="00580D8E">
        <w:rPr>
          <w:rFonts w:ascii="Arial" w:eastAsia="NSimSun" w:hAnsi="Arial" w:cs="Arial"/>
          <w:i/>
          <w:iCs/>
          <w:kern w:val="2"/>
          <w:sz w:val="24"/>
          <w:szCs w:val="24"/>
          <w:bdr w:val="none" w:sz="0" w:space="0" w:color="auto"/>
          <w:lang w:val="en-GB" w:eastAsia="zh-CN" w:bidi="hi-IN"/>
          <w14:textOutline w14:w="0" w14:cap="rnd" w14:cmpd="sng" w14:algn="ctr">
            <w14:noFill/>
            <w14:prstDash w14:val="solid"/>
            <w14:bevel/>
          </w14:textOutline>
        </w:rPr>
        <w:t xml:space="preserve"> the technology portfolio is constantly growing and still has great</w:t>
      </w:r>
      <w:r>
        <w:rPr>
          <w:sz w:val="24"/>
          <w:szCs w:val="24"/>
        </w:rPr>
        <w:t xml:space="preserve"> </w:t>
      </w:r>
      <w:r w:rsidRPr="00580D8E">
        <w:rPr>
          <w:rFonts w:ascii="Arial" w:eastAsia="NSimSun" w:hAnsi="Arial" w:cs="Arial"/>
          <w:i/>
          <w:iCs/>
          <w:kern w:val="2"/>
          <w:sz w:val="24"/>
          <w:szCs w:val="24"/>
          <w:bdr w:val="none" w:sz="0" w:space="0" w:color="auto"/>
          <w:lang w:val="en-GB" w:eastAsia="zh-CN" w:bidi="hi-IN"/>
          <w14:textOutline w14:w="0" w14:cap="rnd" w14:cmpd="sng" w14:algn="ctr">
            <w14:noFill/>
            <w14:prstDash w14:val="solid"/>
            <w14:bevel/>
          </w14:textOutline>
        </w:rPr>
        <w:t>potential</w:t>
      </w:r>
      <w:r>
        <w:rPr>
          <w:sz w:val="24"/>
          <w:szCs w:val="24"/>
        </w:rPr>
        <w:t>.</w:t>
      </w:r>
    </w:p>
    <w:p w14:paraId="6FDEBED4" w14:textId="77777777" w:rsidR="00E114A2" w:rsidRDefault="00E114A2">
      <w:pPr>
        <w:pStyle w:val="Text"/>
      </w:pPr>
    </w:p>
    <w:p w14:paraId="4F4BC586" w14:textId="77777777" w:rsidR="00E114A2" w:rsidRPr="007B1819" w:rsidRDefault="007B1819">
      <w:pPr>
        <w:pStyle w:val="Text"/>
        <w:rPr>
          <w:rFonts w:ascii="Arial" w:eastAsia="NSimSun" w:hAnsi="Arial" w:cs="Arial"/>
          <w:kern w:val="2"/>
          <w:sz w:val="24"/>
          <w:szCs w:val="24"/>
          <w:bdr w:val="none" w:sz="0" w:space="0" w:color="auto"/>
          <w:lang w:val="en-GB" w:eastAsia="zh-CN" w:bidi="hi-IN"/>
          <w14:textOutline w14:w="0" w14:cap="rnd" w14:cmpd="sng" w14:algn="ctr">
            <w14:noFill/>
            <w14:prstDash w14:val="solid"/>
            <w14:bevel/>
          </w14:textOutline>
        </w:rPr>
      </w:pPr>
      <w:r w:rsidRPr="007B1819">
        <w:rPr>
          <w:rFonts w:ascii="Arial" w:eastAsia="NSimSun" w:hAnsi="Arial" w:cs="Arial"/>
          <w:kern w:val="2"/>
          <w:sz w:val="24"/>
          <w:szCs w:val="24"/>
          <w:bdr w:val="none" w:sz="0" w:space="0" w:color="auto"/>
          <w:lang w:val="en-GB" w:eastAsia="zh-CN" w:bidi="hi-IN"/>
          <w14:textOutline w14:w="0" w14:cap="rnd" w14:cmpd="sng" w14:algn="ctr">
            <w14:noFill/>
            <w14:prstDash w14:val="solid"/>
            <w14:bevel/>
          </w14:textOutline>
        </w:rPr>
        <w:t>What do electric cars have in common with fertilisers</w:t>
      </w:r>
      <w:r w:rsidRPr="007B1819">
        <w:rPr>
          <w:rFonts w:ascii="Arial" w:eastAsia="NSimSun" w:hAnsi="Arial" w:cs="Arial"/>
          <w:kern w:val="2"/>
          <w:sz w:val="24"/>
          <w:szCs w:val="24"/>
          <w:bdr w:val="none" w:sz="0" w:space="0" w:color="auto"/>
          <w:lang w:val="en-GB" w:eastAsia="zh-CN" w:bidi="hi-IN"/>
          <w14:textOutline w14:w="0" w14:cap="rnd" w14:cmpd="sng" w14:algn="ctr">
            <w14:noFill/>
            <w14:prstDash w14:val="solid"/>
            <w14:bevel/>
          </w14:textOutline>
        </w:rPr>
        <w:t xml:space="preserve"> based on green electricity? Both existed much earlier than their fossil fuel-based counterparts. And both have recently experienced a revival. As early as 1903, Norwegians Kristian Birkeland and Sam Eyde succeeded in oxidising atmospheric nitrogen to nitr</w:t>
      </w:r>
      <w:r w:rsidRPr="007B1819">
        <w:rPr>
          <w:rFonts w:ascii="Arial" w:eastAsia="NSimSun" w:hAnsi="Arial" w:cs="Arial"/>
          <w:kern w:val="2"/>
          <w:sz w:val="24"/>
          <w:szCs w:val="24"/>
          <w:bdr w:val="none" w:sz="0" w:space="0" w:color="auto"/>
          <w:lang w:val="en-GB" w:eastAsia="zh-CN" w:bidi="hi-IN"/>
          <w14:textOutline w14:w="0" w14:cap="rnd" w14:cmpd="sng" w14:algn="ctr">
            <w14:noFill/>
            <w14:prstDash w14:val="solid"/>
            <w14:bevel/>
          </w14:textOutline>
        </w:rPr>
        <w:t>ogen monoxide in an electrically generated arc plasma, producing nitric acid and ultimately nitrate fertiliser. Just a few years after the previously developed chlor</w:t>
      </w:r>
      <w:r w:rsidRPr="007B1819">
        <w:rPr>
          <w:rFonts w:ascii="Arial" w:eastAsia="NSimSun" w:hAnsi="Arial" w:cs="Arial"/>
          <w:kern w:val="2"/>
          <w:sz w:val="24"/>
          <w:szCs w:val="24"/>
          <w:bdr w:val="none" w:sz="0" w:space="0" w:color="auto"/>
          <w:lang w:val="en-GB" w:eastAsia="zh-CN" w:bidi="hi-IN"/>
          <w14:textOutline w14:w="0" w14:cap="rnd" w14:cmpd="sng" w14:algn="ctr">
            <w14:noFill/>
            <w14:prstDash w14:val="solid"/>
            <w14:bevel/>
          </w14:textOutline>
        </w:rPr>
        <w:t>ine</w:t>
      </w:r>
      <w:r w:rsidRPr="007B1819">
        <w:rPr>
          <w:rFonts w:ascii="Arial" w:eastAsia="NSimSun" w:hAnsi="Arial" w:cs="Arial"/>
          <w:kern w:val="2"/>
          <w:sz w:val="24"/>
          <w:szCs w:val="24"/>
          <w:bdr w:val="none" w:sz="0" w:space="0" w:color="auto"/>
          <w:lang w:val="en-GB" w:eastAsia="zh-CN" w:bidi="hi-IN"/>
          <w14:textOutline w14:w="0" w14:cap="rnd" w14:cmpd="sng" w14:algn="ctr">
            <w14:noFill/>
            <w14:prstDash w14:val="solid"/>
            <w14:bevel/>
          </w14:textOutline>
        </w:rPr>
        <w:t>-alkali electrolysis, this was another milestone in electrochemistry - and a sustainable</w:t>
      </w:r>
      <w:r w:rsidRPr="007B1819">
        <w:rPr>
          <w:rFonts w:ascii="Arial" w:eastAsia="NSimSun" w:hAnsi="Arial" w:cs="Arial"/>
          <w:kern w:val="2"/>
          <w:sz w:val="24"/>
          <w:szCs w:val="24"/>
          <w:bdr w:val="none" w:sz="0" w:space="0" w:color="auto"/>
          <w:lang w:val="en-GB" w:eastAsia="zh-CN" w:bidi="hi-IN"/>
          <w14:textOutline w14:w="0" w14:cap="rnd" w14:cmpd="sng" w14:algn="ctr">
            <w14:noFill/>
            <w14:prstDash w14:val="solid"/>
            <w14:bevel/>
          </w14:textOutline>
        </w:rPr>
        <w:t xml:space="preserve"> one at that, as the Norwegians were already using climate-neutral electricity from hydropower over a hundred years ago. However, its industrial use was short-lived: compared to the Haber-Bosch process used from 1913 onwards, in which atmospheric nitrogen </w:t>
      </w:r>
      <w:r w:rsidRPr="007B1819">
        <w:rPr>
          <w:rFonts w:ascii="Arial" w:eastAsia="NSimSun" w:hAnsi="Arial" w:cs="Arial"/>
          <w:kern w:val="2"/>
          <w:sz w:val="24"/>
          <w:szCs w:val="24"/>
          <w:bdr w:val="none" w:sz="0" w:space="0" w:color="auto"/>
          <w:lang w:val="en-GB" w:eastAsia="zh-CN" w:bidi="hi-IN"/>
          <w14:textOutline w14:w="0" w14:cap="rnd" w14:cmpd="sng" w14:algn="ctr">
            <w14:noFill/>
            <w14:prstDash w14:val="solid"/>
            <w14:bevel/>
          </w14:textOutline>
        </w:rPr>
        <w:t>reacts with hydrogen on a catalyst to form ammonia, the electricity-hungry process from Norway had no chance economically. As a result, the process developed by Fritz Haber and Carl Bosch is now responsible for around 1.4% of global carbon dioxide emission</w:t>
      </w:r>
      <w:r w:rsidRPr="007B1819">
        <w:rPr>
          <w:rFonts w:ascii="Arial" w:eastAsia="NSimSun" w:hAnsi="Arial" w:cs="Arial"/>
          <w:kern w:val="2"/>
          <w:sz w:val="24"/>
          <w:szCs w:val="24"/>
          <w:bdr w:val="none" w:sz="0" w:space="0" w:color="auto"/>
          <w:lang w:val="en-GB" w:eastAsia="zh-CN" w:bidi="hi-IN"/>
          <w14:textOutline w14:w="0" w14:cap="rnd" w14:cmpd="sng" w14:algn="ctr">
            <w14:noFill/>
            <w14:prstDash w14:val="solid"/>
            <w14:bevel/>
          </w14:textOutline>
        </w:rPr>
        <w:t>s, although it is still indispensable for feeding the world.</w:t>
      </w:r>
    </w:p>
    <w:p w14:paraId="28E57EEC" w14:textId="77777777" w:rsidR="00E114A2" w:rsidRPr="007B1819" w:rsidRDefault="00E114A2">
      <w:pPr>
        <w:pStyle w:val="Text"/>
        <w:rPr>
          <w:rFonts w:ascii="Arial" w:eastAsia="NSimSun" w:hAnsi="Arial" w:cs="Arial"/>
          <w:kern w:val="2"/>
          <w:sz w:val="24"/>
          <w:szCs w:val="24"/>
          <w:bdr w:val="none" w:sz="0" w:space="0" w:color="auto"/>
          <w:lang w:val="en-GB" w:eastAsia="zh-CN" w:bidi="hi-IN"/>
          <w14:textOutline w14:w="0" w14:cap="rnd" w14:cmpd="sng" w14:algn="ctr">
            <w14:noFill/>
            <w14:prstDash w14:val="solid"/>
            <w14:bevel/>
          </w14:textOutline>
        </w:rPr>
      </w:pPr>
    </w:p>
    <w:p w14:paraId="0742E407" w14:textId="77777777" w:rsidR="00E114A2" w:rsidRPr="007B1819" w:rsidRDefault="007B1819">
      <w:pPr>
        <w:pStyle w:val="Text"/>
        <w:rPr>
          <w:rFonts w:ascii="Arial" w:eastAsia="NSimSun" w:hAnsi="Arial" w:cs="Arial"/>
          <w:kern w:val="2"/>
          <w:sz w:val="24"/>
          <w:szCs w:val="24"/>
          <w:bdr w:val="none" w:sz="0" w:space="0" w:color="auto"/>
          <w:lang w:val="en-GB" w:eastAsia="zh-CN" w:bidi="hi-IN"/>
          <w14:textOutline w14:w="0" w14:cap="rnd" w14:cmpd="sng" w14:algn="ctr">
            <w14:noFill/>
            <w14:prstDash w14:val="solid"/>
            <w14:bevel/>
          </w14:textOutline>
        </w:rPr>
      </w:pPr>
      <w:r w:rsidRPr="007B1819">
        <w:rPr>
          <w:rFonts w:ascii="Arial" w:eastAsia="NSimSun" w:hAnsi="Arial" w:cs="Arial"/>
          <w:kern w:val="2"/>
          <w:sz w:val="24"/>
          <w:szCs w:val="24"/>
          <w:bdr w:val="none" w:sz="0" w:space="0" w:color="auto"/>
          <w:lang w:val="en-GB" w:eastAsia="zh-CN" w:bidi="hi-IN"/>
          <w14:textOutline w14:w="0" w14:cap="rnd" w14:cmpd="sng" w14:algn="ctr">
            <w14:noFill/>
            <w14:prstDash w14:val="solid"/>
            <w14:bevel/>
          </w14:textOutline>
        </w:rPr>
        <w:t>Replacing fossil fuels with climate-neutral electricity is now the order of the day. And without electrification, the goal of climate-neutral chemistry by 2050 cannot be achieved. This is anothe</w:t>
      </w:r>
      <w:r w:rsidRPr="007B1819">
        <w:rPr>
          <w:rFonts w:ascii="Arial" w:eastAsia="NSimSun" w:hAnsi="Arial" w:cs="Arial"/>
          <w:kern w:val="2"/>
          <w:sz w:val="24"/>
          <w:szCs w:val="24"/>
          <w:bdr w:val="none" w:sz="0" w:space="0" w:color="auto"/>
          <w:lang w:val="en-GB" w:eastAsia="zh-CN" w:bidi="hi-IN"/>
          <w14:textOutline w14:w="0" w14:cap="rnd" w14:cmpd="sng" w14:algn="ctr">
            <w14:noFill/>
            <w14:prstDash w14:val="solid"/>
            <w14:bevel/>
          </w14:textOutline>
        </w:rPr>
        <w:t>r reason why researchers are once again working intensively on plasma chemistry and electrolysis processes, but also on electrical alternatives to fossil-fuelled reactors. It is particularly worth looking at process alternatives for the production of basic</w:t>
      </w:r>
      <w:r w:rsidRPr="007B1819">
        <w:rPr>
          <w:rFonts w:ascii="Arial" w:eastAsia="NSimSun" w:hAnsi="Arial" w:cs="Arial"/>
          <w:kern w:val="2"/>
          <w:sz w:val="24"/>
          <w:szCs w:val="24"/>
          <w:bdr w:val="none" w:sz="0" w:space="0" w:color="auto"/>
          <w:lang w:val="en-GB" w:eastAsia="zh-CN" w:bidi="hi-IN"/>
          <w14:textOutline w14:w="0" w14:cap="rnd" w14:cmpd="sng" w14:algn="ctr">
            <w14:noFill/>
            <w14:prstDash w14:val="solid"/>
            <w14:bevel/>
          </w14:textOutline>
        </w:rPr>
        <w:t xml:space="preserve"> chemicals such as ethene. Ten of these substances, including ammonia, chlorine and caustic soda, are responsible for around 70 % of all greenhouse gas emissions in the chemical industry. </w:t>
      </w:r>
    </w:p>
    <w:p w14:paraId="2C328E2D" w14:textId="77777777" w:rsidR="00E114A2" w:rsidRDefault="00E114A2">
      <w:pPr>
        <w:pStyle w:val="Text"/>
      </w:pPr>
    </w:p>
    <w:p w14:paraId="2A851F94" w14:textId="77777777" w:rsidR="00E114A2" w:rsidRPr="007B1819" w:rsidRDefault="007B1819">
      <w:pPr>
        <w:pStyle w:val="Text"/>
        <w:rPr>
          <w:rFonts w:ascii="Arial" w:hAnsi="Arial" w:cs="Arial"/>
          <w:b/>
          <w:bCs/>
          <w:sz w:val="24"/>
          <w:szCs w:val="24"/>
        </w:rPr>
      </w:pPr>
      <w:r w:rsidRPr="007B1819">
        <w:rPr>
          <w:rFonts w:ascii="Arial" w:hAnsi="Arial" w:cs="Arial"/>
          <w:b/>
          <w:bCs/>
          <w:sz w:val="24"/>
          <w:szCs w:val="24"/>
        </w:rPr>
        <w:t>Electrically heating chemical reactors</w:t>
      </w:r>
    </w:p>
    <w:p w14:paraId="50193254" w14:textId="6B099ACF" w:rsidR="00E114A2" w:rsidRPr="007B1819" w:rsidRDefault="007B1819">
      <w:pPr>
        <w:pStyle w:val="Text"/>
        <w:rPr>
          <w:rFonts w:ascii="Arial" w:hAnsi="Arial" w:cs="Arial"/>
          <w:sz w:val="24"/>
          <w:szCs w:val="24"/>
        </w:rPr>
      </w:pPr>
      <w:r w:rsidRPr="007B1819">
        <w:rPr>
          <w:rFonts w:ascii="Arial" w:hAnsi="Arial" w:cs="Arial"/>
          <w:sz w:val="24"/>
          <w:szCs w:val="24"/>
        </w:rPr>
        <w:t>One prominent example of re</w:t>
      </w:r>
      <w:r w:rsidRPr="007B1819">
        <w:rPr>
          <w:rFonts w:ascii="Arial" w:hAnsi="Arial" w:cs="Arial"/>
          <w:sz w:val="24"/>
          <w:szCs w:val="24"/>
        </w:rPr>
        <w:t>ducing greenhouse gas emissions is the electrification of steam crackers: the cracking furnaces, which were previously mostly gas-fired, provide the basic building blocks for the production of many basic chemicals. 90% of CO</w:t>
      </w:r>
      <w:r w:rsidRPr="007B1819">
        <w:rPr>
          <w:rFonts w:ascii="Arial" w:hAnsi="Arial" w:cs="Arial"/>
          <w:sz w:val="24"/>
          <w:szCs w:val="24"/>
          <w:vertAlign w:val="subscript"/>
        </w:rPr>
        <w:t>2</w:t>
      </w:r>
      <w:r w:rsidRPr="007B1819">
        <w:rPr>
          <w:rFonts w:ascii="Arial" w:hAnsi="Arial" w:cs="Arial"/>
          <w:sz w:val="24"/>
          <w:szCs w:val="24"/>
        </w:rPr>
        <w:t xml:space="preserve"> emissions - around 300 million</w:t>
      </w:r>
      <w:r w:rsidRPr="007B1819">
        <w:rPr>
          <w:rFonts w:ascii="Arial" w:hAnsi="Arial" w:cs="Arial"/>
          <w:sz w:val="24"/>
          <w:szCs w:val="24"/>
        </w:rPr>
        <w:t xml:space="preserve"> tonnes per year worldwide </w:t>
      </w:r>
      <w:r>
        <w:rPr>
          <w:rFonts w:ascii="Arial" w:hAnsi="Arial" w:cs="Arial"/>
          <w:sz w:val="24"/>
          <w:szCs w:val="24"/>
        </w:rPr>
        <w:t>–</w:t>
      </w:r>
      <w:r w:rsidRPr="007B1819">
        <w:rPr>
          <w:rFonts w:ascii="Arial" w:hAnsi="Arial" w:cs="Arial"/>
          <w:sz w:val="24"/>
          <w:szCs w:val="24"/>
        </w:rPr>
        <w:t xml:space="preserve"> can be attributed to the heating of these plants. Companies such as Dow, Shell, Sabic, Linde and BASF are therefore pushing ahead with the development of electrically heated steam crackers. A corresponding demonstration plant o</w:t>
      </w:r>
      <w:r w:rsidRPr="007B1819">
        <w:rPr>
          <w:rFonts w:ascii="Arial" w:hAnsi="Arial" w:cs="Arial"/>
          <w:sz w:val="24"/>
          <w:szCs w:val="24"/>
        </w:rPr>
        <w:t>n a large-scale cracker is due to go into operation in Ludwigshafen in 2024. However, it is clear that the goal of climate-neutral chemistry cannot be achieved with the electrical heating of processes alone.</w:t>
      </w:r>
    </w:p>
    <w:p w14:paraId="71AC97E1" w14:textId="77777777" w:rsidR="00E114A2" w:rsidRPr="007B1819" w:rsidRDefault="00E114A2">
      <w:pPr>
        <w:pStyle w:val="Text"/>
        <w:rPr>
          <w:rFonts w:ascii="Arial" w:hAnsi="Arial" w:cs="Arial"/>
          <w:sz w:val="24"/>
          <w:szCs w:val="24"/>
        </w:rPr>
      </w:pPr>
    </w:p>
    <w:p w14:paraId="054B8B01" w14:textId="77777777" w:rsidR="00E114A2" w:rsidRPr="007B1819" w:rsidRDefault="007B1819">
      <w:pPr>
        <w:pStyle w:val="Text"/>
        <w:rPr>
          <w:rFonts w:ascii="Arial" w:hAnsi="Arial" w:cs="Arial"/>
          <w:sz w:val="24"/>
          <w:szCs w:val="24"/>
        </w:rPr>
      </w:pPr>
      <w:r w:rsidRPr="007B1819">
        <w:rPr>
          <w:rFonts w:ascii="Arial" w:hAnsi="Arial" w:cs="Arial"/>
          <w:sz w:val="24"/>
          <w:szCs w:val="24"/>
        </w:rPr>
        <w:t>The "Roadmap Chemistry 2050" study published by</w:t>
      </w:r>
      <w:r w:rsidRPr="007B1819">
        <w:rPr>
          <w:rFonts w:ascii="Arial" w:hAnsi="Arial" w:cs="Arial"/>
          <w:sz w:val="24"/>
          <w:szCs w:val="24"/>
        </w:rPr>
        <w:t xml:space="preserve"> DECHEMA and FutureCamp Climate in 2019 used Germany as an example to show that climate-neutral chemistry can only be achieved by closing material cycles, CO</w:t>
      </w:r>
      <w:r w:rsidRPr="007B1819">
        <w:rPr>
          <w:rFonts w:ascii="Arial" w:hAnsi="Arial" w:cs="Arial"/>
          <w:sz w:val="24"/>
          <w:szCs w:val="24"/>
          <w:vertAlign w:val="subscript"/>
        </w:rPr>
        <w:t>2</w:t>
      </w:r>
      <w:r w:rsidRPr="007B1819">
        <w:rPr>
          <w:rFonts w:ascii="Arial" w:hAnsi="Arial" w:cs="Arial"/>
          <w:sz w:val="24"/>
          <w:szCs w:val="24"/>
        </w:rPr>
        <w:t>-free hydrogen and new, electricity-based processes. The German Chemical Industry Association (VCI</w:t>
      </w:r>
      <w:r w:rsidRPr="007B1819">
        <w:rPr>
          <w:rFonts w:ascii="Arial" w:hAnsi="Arial" w:cs="Arial"/>
          <w:sz w:val="24"/>
          <w:szCs w:val="24"/>
        </w:rPr>
        <w:t>) and the Association of German Engineers also recently analysed how the transformation of the chemical industry could work in 2023 and evaluated three scenarios on the way to a climate-neutral chemical industry in 2045 in the C4C study. What they all have</w:t>
      </w:r>
      <w:r w:rsidRPr="007B1819">
        <w:rPr>
          <w:rFonts w:ascii="Arial" w:hAnsi="Arial" w:cs="Arial"/>
          <w:sz w:val="24"/>
          <w:szCs w:val="24"/>
        </w:rPr>
        <w:t xml:space="preserve"> in common is an enormous demand for electrical energy - between six and ten times higher than before and also generated in a climate-neutral way. Water electrolysis in particular has an impact here. But in the hype surrounding green hydrogen, another succ</w:t>
      </w:r>
      <w:r w:rsidRPr="007B1819">
        <w:rPr>
          <w:rFonts w:ascii="Arial" w:hAnsi="Arial" w:cs="Arial"/>
          <w:sz w:val="24"/>
          <w:szCs w:val="24"/>
        </w:rPr>
        <w:t>ess factor is usually overlooked: Secondary raw materials, including plastic waste or biomass, are also essential. A combination of alternative raw materials and the electrification of chemistry is therefore needed. In the example of steam crackers, this c</w:t>
      </w:r>
      <w:r w:rsidRPr="007B1819">
        <w:rPr>
          <w:rFonts w:ascii="Arial" w:hAnsi="Arial" w:cs="Arial"/>
          <w:sz w:val="24"/>
          <w:szCs w:val="24"/>
        </w:rPr>
        <w:t>ould be an electrically heated cracking furnace that is fed not with naphtha from crude oil, but with pyrolysis oil from plastic waste or synthetic light petrol.</w:t>
      </w:r>
    </w:p>
    <w:p w14:paraId="3E204702" w14:textId="77777777" w:rsidR="00E114A2" w:rsidRPr="007B1819" w:rsidRDefault="00E114A2">
      <w:pPr>
        <w:pStyle w:val="Text"/>
        <w:rPr>
          <w:rFonts w:ascii="Arial" w:hAnsi="Arial" w:cs="Arial"/>
          <w:sz w:val="24"/>
          <w:szCs w:val="24"/>
        </w:rPr>
      </w:pPr>
    </w:p>
    <w:p w14:paraId="7750E08E" w14:textId="77777777" w:rsidR="00E114A2" w:rsidRPr="007B1819" w:rsidRDefault="007B1819">
      <w:pPr>
        <w:pStyle w:val="Text"/>
        <w:rPr>
          <w:rFonts w:ascii="Arial" w:hAnsi="Arial" w:cs="Arial"/>
          <w:b/>
          <w:bCs/>
          <w:sz w:val="24"/>
          <w:szCs w:val="24"/>
        </w:rPr>
      </w:pPr>
      <w:r w:rsidRPr="007B1819">
        <w:rPr>
          <w:rFonts w:ascii="Arial" w:hAnsi="Arial" w:cs="Arial"/>
          <w:b/>
          <w:bCs/>
          <w:sz w:val="24"/>
          <w:szCs w:val="24"/>
        </w:rPr>
        <w:t>Co-electrolysis: synthesis gas in one go</w:t>
      </w:r>
    </w:p>
    <w:p w14:paraId="74C396B4" w14:textId="77777777" w:rsidR="00E114A2" w:rsidRPr="007B1819" w:rsidRDefault="007B1819">
      <w:pPr>
        <w:pStyle w:val="Text"/>
        <w:rPr>
          <w:rFonts w:ascii="Arial" w:hAnsi="Arial" w:cs="Arial"/>
          <w:sz w:val="24"/>
          <w:szCs w:val="24"/>
        </w:rPr>
      </w:pPr>
      <w:r w:rsidRPr="007B1819">
        <w:rPr>
          <w:rFonts w:ascii="Arial" w:hAnsi="Arial" w:cs="Arial"/>
          <w:sz w:val="24"/>
          <w:szCs w:val="24"/>
        </w:rPr>
        <w:t>But electrochemistry also has potential. Current dev</w:t>
      </w:r>
      <w:r w:rsidRPr="007B1819">
        <w:rPr>
          <w:rFonts w:ascii="Arial" w:hAnsi="Arial" w:cs="Arial"/>
          <w:sz w:val="24"/>
          <w:szCs w:val="24"/>
        </w:rPr>
        <w:t>elopments aim not only to make electrolysis processes more efficient, but also to utilise them beyond hydrogen and chlorine. For example, the Kopernikus project P2X is researching co-electrolysis: in 2023, electrolysis specialist Sunfire delivered a system</w:t>
      </w:r>
      <w:r w:rsidRPr="007B1819">
        <w:rPr>
          <w:rFonts w:ascii="Arial" w:hAnsi="Arial" w:cs="Arial"/>
          <w:sz w:val="24"/>
          <w:szCs w:val="24"/>
        </w:rPr>
        <w:t xml:space="preserve"> for the Energy Lab 2.0 at the Karlsruhe Institute of Technology (KIT) in which synthesis gas is produced from water vapour and carbon dioxide in just one step using green electricity. The mixture of hydrogen and carbon monoxide forms the basis for many ch</w:t>
      </w:r>
      <w:r w:rsidRPr="007B1819">
        <w:rPr>
          <w:rFonts w:ascii="Arial" w:hAnsi="Arial" w:cs="Arial"/>
          <w:sz w:val="24"/>
          <w:szCs w:val="24"/>
        </w:rPr>
        <w:t>emicals and alternative fuels. The key feature here is that the proportions of hydrogen and carbon monoxide in the synthesis gas can be adjusted depending on the requirements and desired downstream products.</w:t>
      </w:r>
    </w:p>
    <w:p w14:paraId="0E795F9F" w14:textId="77777777" w:rsidR="00E114A2" w:rsidRPr="007B1819" w:rsidRDefault="00E114A2">
      <w:pPr>
        <w:pStyle w:val="Text"/>
        <w:rPr>
          <w:rFonts w:ascii="Arial" w:hAnsi="Arial" w:cs="Arial"/>
          <w:sz w:val="24"/>
          <w:szCs w:val="24"/>
        </w:rPr>
      </w:pPr>
    </w:p>
    <w:p w14:paraId="6155FD59" w14:textId="77777777" w:rsidR="00E114A2" w:rsidRPr="007B1819" w:rsidRDefault="007B1819">
      <w:pPr>
        <w:pStyle w:val="Text"/>
        <w:rPr>
          <w:rFonts w:ascii="Arial" w:hAnsi="Arial" w:cs="Arial"/>
          <w:sz w:val="24"/>
          <w:szCs w:val="24"/>
        </w:rPr>
      </w:pPr>
      <w:r w:rsidRPr="007B1819">
        <w:rPr>
          <w:rFonts w:ascii="Arial" w:hAnsi="Arial" w:cs="Arial"/>
          <w:sz w:val="24"/>
          <w:szCs w:val="24"/>
        </w:rPr>
        <w:t>However, co-electrolysis is only one way of pro</w:t>
      </w:r>
      <w:r w:rsidRPr="007B1819">
        <w:rPr>
          <w:rFonts w:ascii="Arial" w:hAnsi="Arial" w:cs="Arial"/>
          <w:sz w:val="24"/>
          <w:szCs w:val="24"/>
        </w:rPr>
        <w:t>ducing synthesis gas. The chemical company Evonik is taking a different approach in the PlasCO2 project: hydrogen and carbon dioxide are converted into synthesis gas in a plasma reactor, which is then used to produce C4 chemicals. The process has little to</w:t>
      </w:r>
      <w:r w:rsidRPr="007B1819">
        <w:rPr>
          <w:rFonts w:ascii="Arial" w:hAnsi="Arial" w:cs="Arial"/>
          <w:sz w:val="24"/>
          <w:szCs w:val="24"/>
        </w:rPr>
        <w:t xml:space="preserve"> do with the energy-intensive arc plasma mentioned at the beginning: The highly reactive plasma - a gaseous mixture of ions and free electrons - is produced at temperatures below 100 </w:t>
      </w:r>
      <w:r w:rsidRPr="007B1819">
        <w:rPr>
          <w:rFonts w:ascii="Arial" w:hAnsi="Arial" w:cs="Arial"/>
          <w:sz w:val="24"/>
          <w:szCs w:val="24"/>
          <w:lang w:val="it-IT"/>
        </w:rPr>
        <w:t>°</w:t>
      </w:r>
      <w:r w:rsidRPr="007B1819">
        <w:rPr>
          <w:rFonts w:ascii="Arial" w:hAnsi="Arial" w:cs="Arial"/>
          <w:sz w:val="24"/>
          <w:szCs w:val="24"/>
        </w:rPr>
        <w:t xml:space="preserve">C. However, the Birkeland-Eyde process can also be re-evaluated on this </w:t>
      </w:r>
      <w:r w:rsidRPr="007B1819">
        <w:rPr>
          <w:rFonts w:ascii="Arial" w:hAnsi="Arial" w:cs="Arial"/>
          <w:sz w:val="24"/>
          <w:szCs w:val="24"/>
        </w:rPr>
        <w:t>basis: The EU project Mapsyn (Microwave, Ultrasonic and Plasma-assisted Syntheses) has succeeded in using cold plasma and halving the energy required to produce nitrogen oxide.</w:t>
      </w:r>
    </w:p>
    <w:p w14:paraId="3AE52E14" w14:textId="77777777" w:rsidR="00E114A2" w:rsidRPr="007B1819" w:rsidRDefault="00E114A2">
      <w:pPr>
        <w:pStyle w:val="Text"/>
        <w:rPr>
          <w:rFonts w:ascii="Arial" w:hAnsi="Arial" w:cs="Arial"/>
          <w:sz w:val="24"/>
          <w:szCs w:val="24"/>
        </w:rPr>
      </w:pPr>
    </w:p>
    <w:p w14:paraId="05257A94" w14:textId="64701149" w:rsidR="00E114A2" w:rsidRPr="007B1819" w:rsidRDefault="007B1819">
      <w:pPr>
        <w:pStyle w:val="Text"/>
        <w:rPr>
          <w:rFonts w:ascii="Arial" w:hAnsi="Arial" w:cs="Arial"/>
          <w:sz w:val="24"/>
          <w:szCs w:val="24"/>
        </w:rPr>
      </w:pPr>
      <w:r w:rsidRPr="007B1819">
        <w:rPr>
          <w:rFonts w:ascii="Arial" w:hAnsi="Arial" w:cs="Arial"/>
          <w:sz w:val="24"/>
          <w:szCs w:val="24"/>
        </w:rPr>
        <w:t xml:space="preserve">Such developments are also important because they could provide the key to an </w:t>
      </w:r>
      <w:r w:rsidRPr="007B1819">
        <w:rPr>
          <w:rFonts w:ascii="Arial" w:hAnsi="Arial" w:cs="Arial"/>
          <w:sz w:val="24"/>
          <w:szCs w:val="24"/>
        </w:rPr>
        <w:t xml:space="preserve">as yet unsolved problem of electrolytic hydrogen production on a large scale: The utilisation of the oxygen produced during water electrolysis. As the focus of water electrolysis is </w:t>
      </w:r>
      <w:r w:rsidRPr="007B1819">
        <w:rPr>
          <w:rFonts w:ascii="Arial" w:hAnsi="Arial" w:cs="Arial"/>
          <w:sz w:val="24"/>
          <w:szCs w:val="24"/>
        </w:rPr>
        <w:lastRenderedPageBreak/>
        <w:t>primarily on the production of hydrogen, the by-product oxygen produced at</w:t>
      </w:r>
      <w:r w:rsidRPr="007B1819">
        <w:rPr>
          <w:rFonts w:ascii="Arial" w:hAnsi="Arial" w:cs="Arial"/>
          <w:sz w:val="24"/>
          <w:szCs w:val="24"/>
        </w:rPr>
        <w:t xml:space="preserve"> the same time has so far mostly been released into the environment unutilised. By utilising the oxygen as a valuable product, however, the overall efficiency and cost-effectiveness of the electrolysis process can be improved </w:t>
      </w:r>
      <w:r>
        <w:rPr>
          <w:rFonts w:ascii="Arial" w:hAnsi="Arial" w:cs="Arial"/>
          <w:sz w:val="24"/>
          <w:szCs w:val="24"/>
        </w:rPr>
        <w:t>–</w:t>
      </w:r>
      <w:r w:rsidRPr="007B1819">
        <w:rPr>
          <w:rFonts w:ascii="Arial" w:hAnsi="Arial" w:cs="Arial"/>
          <w:sz w:val="24"/>
          <w:szCs w:val="24"/>
        </w:rPr>
        <w:t xml:space="preserve"> and its competitiveness comp</w:t>
      </w:r>
      <w:r w:rsidRPr="007B1819">
        <w:rPr>
          <w:rFonts w:ascii="Arial" w:hAnsi="Arial" w:cs="Arial"/>
          <w:sz w:val="24"/>
          <w:szCs w:val="24"/>
        </w:rPr>
        <w:t xml:space="preserve">ared to fossil alternatives increased. In addition to its use as an industrial gas or for enriching activated air in wastewater treatment, the by-product is also of interest in many chemical syntheses </w:t>
      </w:r>
      <w:r>
        <w:rPr>
          <w:rFonts w:ascii="Arial" w:hAnsi="Arial" w:cs="Arial"/>
          <w:sz w:val="24"/>
          <w:szCs w:val="24"/>
        </w:rPr>
        <w:t>–</w:t>
      </w:r>
      <w:r w:rsidRPr="007B1819">
        <w:rPr>
          <w:rFonts w:ascii="Arial" w:hAnsi="Arial" w:cs="Arial"/>
          <w:sz w:val="24"/>
          <w:szCs w:val="24"/>
        </w:rPr>
        <w:t xml:space="preserve"> including the fertiliser production mentioned at the </w:t>
      </w:r>
      <w:r w:rsidRPr="007B1819">
        <w:rPr>
          <w:rFonts w:ascii="Arial" w:hAnsi="Arial" w:cs="Arial"/>
          <w:sz w:val="24"/>
          <w:szCs w:val="24"/>
        </w:rPr>
        <w:t xml:space="preserve">beginning. And because electrolysers will not only be operated at large chemical and refinery sites in the future, but also directly at wind turbines at sea, for example, a broad technology portfolio is needed for the utilisation of hydrogen and oxygen on </w:t>
      </w:r>
      <w:r w:rsidRPr="007B1819">
        <w:rPr>
          <w:rFonts w:ascii="Arial" w:hAnsi="Arial" w:cs="Arial"/>
          <w:sz w:val="24"/>
          <w:szCs w:val="24"/>
        </w:rPr>
        <w:t>site.</w:t>
      </w:r>
    </w:p>
    <w:p w14:paraId="09DC33EB" w14:textId="77777777" w:rsidR="00E114A2" w:rsidRDefault="00E114A2">
      <w:pPr>
        <w:pStyle w:val="Text"/>
      </w:pPr>
    </w:p>
    <w:p w14:paraId="5FC08208" w14:textId="77777777" w:rsidR="00E114A2" w:rsidRPr="007B1819" w:rsidRDefault="007B1819">
      <w:pPr>
        <w:pStyle w:val="Text"/>
        <w:rPr>
          <w:rFonts w:ascii="Arial" w:hAnsi="Arial" w:cs="Arial"/>
          <w:b/>
          <w:bCs/>
          <w:sz w:val="24"/>
          <w:szCs w:val="24"/>
        </w:rPr>
      </w:pPr>
      <w:r w:rsidRPr="007B1819">
        <w:rPr>
          <w:rFonts w:ascii="Arial" w:hAnsi="Arial" w:cs="Arial"/>
          <w:b/>
          <w:bCs/>
          <w:sz w:val="24"/>
          <w:szCs w:val="24"/>
        </w:rPr>
        <w:t>From heat pumps to flexible production</w:t>
      </w:r>
    </w:p>
    <w:p w14:paraId="77494791" w14:textId="4361E94A" w:rsidR="00E114A2" w:rsidRPr="007B1819" w:rsidRDefault="007B1819">
      <w:pPr>
        <w:pStyle w:val="Text"/>
        <w:rPr>
          <w:rFonts w:ascii="Arial" w:hAnsi="Arial" w:cs="Arial"/>
          <w:sz w:val="24"/>
          <w:szCs w:val="24"/>
        </w:rPr>
      </w:pPr>
      <w:r w:rsidRPr="007B1819">
        <w:rPr>
          <w:rFonts w:ascii="Arial" w:hAnsi="Arial" w:cs="Arial"/>
          <w:sz w:val="24"/>
          <w:szCs w:val="24"/>
        </w:rPr>
        <w:t>There is also further potential for the electrification of the chemical industry on the heating side: heat pumps have already been used in building technology for many years. Machines based on the Carnot proces</w:t>
      </w:r>
      <w:r w:rsidRPr="007B1819">
        <w:rPr>
          <w:rFonts w:ascii="Arial" w:hAnsi="Arial" w:cs="Arial"/>
          <w:sz w:val="24"/>
          <w:szCs w:val="24"/>
        </w:rPr>
        <w:t>s make it possible to utilise ambient heat and waste heat from plants to heat buildings and plants. This makes it possible to generate three to five kilowatt hours of thermal energy with one kilowatt hour of electrical energy. It has now been possible to i</w:t>
      </w:r>
      <w:r w:rsidRPr="007B1819">
        <w:rPr>
          <w:rFonts w:ascii="Arial" w:hAnsi="Arial" w:cs="Arial"/>
          <w:sz w:val="24"/>
          <w:szCs w:val="24"/>
        </w:rPr>
        <w:t xml:space="preserve">ncrease the temperature level of the heat generated to around 130 </w:t>
      </w:r>
      <w:r w:rsidRPr="007B1819">
        <w:rPr>
          <w:rFonts w:ascii="Arial" w:hAnsi="Arial" w:cs="Arial"/>
          <w:sz w:val="24"/>
          <w:szCs w:val="24"/>
          <w:lang w:val="it-IT"/>
        </w:rPr>
        <w:t>°</w:t>
      </w:r>
      <w:r w:rsidRPr="007B1819">
        <w:rPr>
          <w:rFonts w:ascii="Arial" w:hAnsi="Arial" w:cs="Arial"/>
          <w:sz w:val="24"/>
          <w:szCs w:val="24"/>
        </w:rPr>
        <w:t xml:space="preserve">C </w:t>
      </w:r>
      <w:r>
        <w:rPr>
          <w:rFonts w:ascii="Arial" w:hAnsi="Arial" w:cs="Arial"/>
          <w:sz w:val="24"/>
          <w:szCs w:val="24"/>
        </w:rPr>
        <w:t>–</w:t>
      </w:r>
      <w:r w:rsidRPr="007B1819">
        <w:rPr>
          <w:rFonts w:ascii="Arial" w:hAnsi="Arial" w:cs="Arial"/>
          <w:sz w:val="24"/>
          <w:szCs w:val="24"/>
        </w:rPr>
        <w:t xml:space="preserve"> an area that is also of interest for the provision of process heat in the chemical industry and, in contrast to the processes described, which are used in basic chemicals, can also be u</w:t>
      </w:r>
      <w:r w:rsidRPr="007B1819">
        <w:rPr>
          <w:rFonts w:ascii="Arial" w:hAnsi="Arial" w:cs="Arial"/>
          <w:sz w:val="24"/>
          <w:szCs w:val="24"/>
        </w:rPr>
        <w:t>tilised in speciality chemicals on the way to climate neutrality.</w:t>
      </w:r>
    </w:p>
    <w:p w14:paraId="514B7DA3" w14:textId="77777777" w:rsidR="00E114A2" w:rsidRPr="007B1819" w:rsidRDefault="00E114A2">
      <w:pPr>
        <w:pStyle w:val="Text"/>
        <w:rPr>
          <w:rFonts w:ascii="Arial" w:hAnsi="Arial" w:cs="Arial"/>
          <w:sz w:val="24"/>
          <w:szCs w:val="24"/>
        </w:rPr>
      </w:pPr>
    </w:p>
    <w:p w14:paraId="581FA8B6" w14:textId="0A67F479" w:rsidR="00E114A2" w:rsidRPr="007B1819" w:rsidRDefault="007B1819">
      <w:pPr>
        <w:pStyle w:val="Text"/>
        <w:rPr>
          <w:rFonts w:ascii="Arial" w:hAnsi="Arial" w:cs="Arial"/>
          <w:sz w:val="24"/>
          <w:szCs w:val="24"/>
        </w:rPr>
      </w:pPr>
      <w:r w:rsidRPr="007B1819">
        <w:rPr>
          <w:rFonts w:ascii="Arial" w:hAnsi="Arial" w:cs="Arial"/>
          <w:sz w:val="24"/>
          <w:szCs w:val="24"/>
        </w:rPr>
        <w:t>However, if electricity increasingly determines not only the energy source, but also the raw material side of chemical value chains, then another paradigm will be shaken: its continuous ava</w:t>
      </w:r>
      <w:r w:rsidRPr="007B1819">
        <w:rPr>
          <w:rFonts w:ascii="Arial" w:hAnsi="Arial" w:cs="Arial"/>
          <w:sz w:val="24"/>
          <w:szCs w:val="24"/>
        </w:rPr>
        <w:t xml:space="preserve">ilability. Unlike natural gas or naphtha, electricity cannot yet be stored in the required quantities </w:t>
      </w:r>
      <w:r>
        <w:rPr>
          <w:rFonts w:ascii="Arial" w:hAnsi="Arial" w:cs="Arial"/>
          <w:sz w:val="24"/>
          <w:szCs w:val="24"/>
        </w:rPr>
        <w:t>–</w:t>
      </w:r>
      <w:r w:rsidRPr="007B1819">
        <w:rPr>
          <w:rFonts w:ascii="Arial" w:hAnsi="Arial" w:cs="Arial"/>
          <w:sz w:val="24"/>
          <w:szCs w:val="24"/>
        </w:rPr>
        <w:t xml:space="preserve"> supply and demand must always be kept in balance, otherwise there is a risk of grid fluctuations and even shutdowns. This problem is currently becoming </w:t>
      </w:r>
      <w:r w:rsidRPr="007B1819">
        <w:rPr>
          <w:rFonts w:ascii="Arial" w:hAnsi="Arial" w:cs="Arial"/>
          <w:sz w:val="24"/>
          <w:szCs w:val="24"/>
        </w:rPr>
        <w:t>increasingly clear with the expansion of wind energy and photovoltaic capacities: in 2022, 8.1 terawatt hours of electricity from renewable energies had to be curtailed in Germany alone because the oversupply jeopardised grid stability. The Kopernikus proj</w:t>
      </w:r>
      <w:r w:rsidRPr="007B1819">
        <w:rPr>
          <w:rFonts w:ascii="Arial" w:hAnsi="Arial" w:cs="Arial"/>
          <w:sz w:val="24"/>
          <w:szCs w:val="24"/>
        </w:rPr>
        <w:t xml:space="preserve">ect SynErgie is therefore investigating how industrial and chemical production can be made more flexible so that electricity demand can be increased or reduced in a short space of time. </w:t>
      </w:r>
    </w:p>
    <w:p w14:paraId="5198276E" w14:textId="77777777" w:rsidR="00E114A2" w:rsidRPr="007B1819" w:rsidRDefault="00E114A2">
      <w:pPr>
        <w:pStyle w:val="Text"/>
        <w:rPr>
          <w:rFonts w:ascii="Arial" w:hAnsi="Arial" w:cs="Arial"/>
          <w:sz w:val="24"/>
          <w:szCs w:val="24"/>
        </w:rPr>
      </w:pPr>
    </w:p>
    <w:p w14:paraId="552D9494" w14:textId="77777777" w:rsidR="00E114A2" w:rsidRPr="007B1819" w:rsidRDefault="007B1819">
      <w:pPr>
        <w:pStyle w:val="Text"/>
        <w:rPr>
          <w:rFonts w:ascii="Arial" w:hAnsi="Arial" w:cs="Arial"/>
          <w:sz w:val="24"/>
          <w:szCs w:val="24"/>
        </w:rPr>
      </w:pPr>
      <w:r w:rsidRPr="007B1819">
        <w:rPr>
          <w:rFonts w:ascii="Arial" w:hAnsi="Arial" w:cs="Arial"/>
          <w:sz w:val="24"/>
          <w:szCs w:val="24"/>
        </w:rPr>
        <w:t>Some operators are already utilising this demand-side management tod</w:t>
      </w:r>
      <w:r w:rsidRPr="007B1819">
        <w:rPr>
          <w:rFonts w:ascii="Arial" w:hAnsi="Arial" w:cs="Arial"/>
          <w:sz w:val="24"/>
          <w:szCs w:val="24"/>
        </w:rPr>
        <w:t>ay: For example, by switching steam generation from gas to electricity when the exchange electricity price falls below the gas price or even becomes negative on sunny and windy days. The development of flexibly switchable electrochemical processes could be</w:t>
      </w:r>
      <w:r w:rsidRPr="007B1819">
        <w:rPr>
          <w:rFonts w:ascii="Arial" w:hAnsi="Arial" w:cs="Arial"/>
          <w:sz w:val="24"/>
          <w:szCs w:val="24"/>
        </w:rPr>
        <w:t xml:space="preserve"> a further step towards demand-side management. SynErgie mentions, for example, chlor-alkali electrolysis and the extraction of carboxylic acids. </w:t>
      </w:r>
    </w:p>
    <w:p w14:paraId="50A9E800" w14:textId="77777777" w:rsidR="00E114A2" w:rsidRPr="007B1819" w:rsidRDefault="00E114A2">
      <w:pPr>
        <w:pStyle w:val="Text"/>
        <w:rPr>
          <w:rFonts w:ascii="Arial" w:hAnsi="Arial" w:cs="Arial"/>
          <w:sz w:val="24"/>
          <w:szCs w:val="24"/>
        </w:rPr>
      </w:pPr>
    </w:p>
    <w:p w14:paraId="213639F8" w14:textId="02D364EB" w:rsidR="00E114A2" w:rsidRPr="007B1819" w:rsidRDefault="007B1819">
      <w:pPr>
        <w:pStyle w:val="Text"/>
        <w:rPr>
          <w:rFonts w:ascii="Arial" w:hAnsi="Arial" w:cs="Arial"/>
          <w:sz w:val="24"/>
          <w:szCs w:val="24"/>
        </w:rPr>
      </w:pPr>
      <w:r w:rsidRPr="007B1819">
        <w:rPr>
          <w:rFonts w:ascii="Arial" w:hAnsi="Arial" w:cs="Arial"/>
          <w:sz w:val="24"/>
          <w:szCs w:val="24"/>
        </w:rPr>
        <w:t xml:space="preserve">However, such concepts are limited by economic factors - above all the pressure for capital </w:t>
      </w:r>
      <w:r w:rsidRPr="007B1819">
        <w:rPr>
          <w:rFonts w:ascii="Arial" w:hAnsi="Arial" w:cs="Arial"/>
          <w:sz w:val="24"/>
          <w:szCs w:val="24"/>
        </w:rPr>
        <w:t>efficiency, which is higher when a plant is operating at full capacity than at partial load. Finally, the financing aspect also hinders the implementation of new technologies on a technological scale. In view of rising interest rates and energy prices, whi</w:t>
      </w:r>
      <w:r w:rsidRPr="007B1819">
        <w:rPr>
          <w:rFonts w:ascii="Arial" w:hAnsi="Arial" w:cs="Arial"/>
          <w:sz w:val="24"/>
          <w:szCs w:val="24"/>
        </w:rPr>
        <w:t xml:space="preserve">ch put pressure on revenues, it has become much more difficult for chemical companies to demonstrate the economic viability of new plant projects </w:t>
      </w:r>
      <w:r>
        <w:rPr>
          <w:rFonts w:ascii="Arial" w:hAnsi="Arial" w:cs="Arial"/>
          <w:sz w:val="24"/>
          <w:szCs w:val="24"/>
        </w:rPr>
        <w:t>–</w:t>
      </w:r>
      <w:r w:rsidRPr="007B1819">
        <w:rPr>
          <w:rFonts w:ascii="Arial" w:hAnsi="Arial" w:cs="Arial"/>
          <w:sz w:val="24"/>
          <w:szCs w:val="24"/>
        </w:rPr>
        <w:t xml:space="preserve"> including those for defossilisation and electrification.</w:t>
      </w:r>
    </w:p>
    <w:p w14:paraId="385A9D23" w14:textId="77777777" w:rsidR="00E114A2" w:rsidRPr="007B1819" w:rsidRDefault="00E114A2">
      <w:pPr>
        <w:pStyle w:val="Text"/>
        <w:rPr>
          <w:rFonts w:ascii="Arial" w:hAnsi="Arial" w:cs="Arial"/>
          <w:sz w:val="24"/>
          <w:szCs w:val="24"/>
        </w:rPr>
      </w:pPr>
    </w:p>
    <w:p w14:paraId="074B0A7B" w14:textId="77777777" w:rsidR="00E114A2" w:rsidRDefault="007B1819">
      <w:pPr>
        <w:pStyle w:val="Text"/>
        <w:rPr>
          <w:rFonts w:ascii="Arial" w:hAnsi="Arial" w:cs="Arial"/>
          <w:sz w:val="24"/>
          <w:szCs w:val="24"/>
        </w:rPr>
      </w:pPr>
      <w:r w:rsidRPr="007B1819">
        <w:rPr>
          <w:rFonts w:ascii="Arial" w:hAnsi="Arial" w:cs="Arial"/>
          <w:sz w:val="24"/>
          <w:szCs w:val="24"/>
        </w:rPr>
        <w:t>These examples show that electrification is an imp</w:t>
      </w:r>
      <w:r w:rsidRPr="007B1819">
        <w:rPr>
          <w:rFonts w:ascii="Arial" w:hAnsi="Arial" w:cs="Arial"/>
          <w:sz w:val="24"/>
          <w:szCs w:val="24"/>
        </w:rPr>
        <w:t>ortant component of a future climate-neutral chemical industry. But it is not a panacea: only a holistic approach that utilises sufficient quantities of climate-neutral electricity and secondary raw materials will make the ambitious net-zero target possibl</w:t>
      </w:r>
      <w:r w:rsidRPr="007B1819">
        <w:rPr>
          <w:rFonts w:ascii="Arial" w:hAnsi="Arial" w:cs="Arial"/>
          <w:sz w:val="24"/>
          <w:szCs w:val="24"/>
        </w:rPr>
        <w:t>e. And it will also be worthwhile to re-evaluate technologies that were once rejected, such as fertiliser production from electricity, under the changed framework conditions.</w:t>
      </w:r>
    </w:p>
    <w:p w14:paraId="6EEC3E7F" w14:textId="77777777" w:rsidR="007B1819" w:rsidRDefault="007B1819">
      <w:pPr>
        <w:pStyle w:val="Text"/>
        <w:rPr>
          <w:rFonts w:ascii="Arial" w:hAnsi="Arial" w:cs="Arial"/>
          <w:sz w:val="24"/>
          <w:szCs w:val="24"/>
        </w:rPr>
      </w:pPr>
    </w:p>
    <w:p w14:paraId="269CAFF1" w14:textId="77777777" w:rsidR="007B1819" w:rsidRPr="002F6A7B" w:rsidRDefault="007B1819" w:rsidP="007B1819">
      <w:pPr>
        <w:pStyle w:val="Textkrper"/>
        <w:rPr>
          <w:rFonts w:ascii="Arial" w:hAnsi="Arial" w:cs="Arial"/>
          <w:i/>
          <w:iCs/>
          <w:color w:val="000000"/>
          <w:lang w:val="en-GB"/>
        </w:rPr>
      </w:pPr>
      <w:r w:rsidRPr="002F6A7B">
        <w:rPr>
          <w:rFonts w:ascii="Arial" w:hAnsi="Arial" w:cs="Arial"/>
          <w:i/>
          <w:iCs/>
          <w:color w:val="000000"/>
          <w:lang w:val="en-GB"/>
        </w:rPr>
        <w:t>Author: Armin Scheuermann, chemical engineer and freelance trade journalist</w:t>
      </w:r>
    </w:p>
    <w:p w14:paraId="64168930" w14:textId="77777777" w:rsidR="007B1819" w:rsidRDefault="007B1819" w:rsidP="007B1819">
      <w:pPr>
        <w:pStyle w:val="Textkrper"/>
        <w:rPr>
          <w:rFonts w:ascii="Arial" w:hAnsi="Arial" w:cs="Arial"/>
          <w:color w:val="000000"/>
          <w:lang w:val="en-GB"/>
        </w:rPr>
      </w:pPr>
    </w:p>
    <w:p w14:paraId="4F99F212" w14:textId="77777777" w:rsidR="007B1819" w:rsidRDefault="007B1819" w:rsidP="007B1819">
      <w:pPr>
        <w:pStyle w:val="Textkrper"/>
        <w:rPr>
          <w:rFonts w:ascii="Arial" w:hAnsi="Arial" w:cs="Arial"/>
          <w:b/>
          <w:bCs/>
          <w:color w:val="000000"/>
          <w:lang w:val="en-GB"/>
        </w:rPr>
      </w:pPr>
      <w:r w:rsidRPr="00A8270F">
        <w:rPr>
          <w:rFonts w:ascii="Arial" w:hAnsi="Arial" w:cs="Arial"/>
          <w:b/>
          <w:bCs/>
          <w:color w:val="000000"/>
          <w:lang w:val="en-GB"/>
        </w:rPr>
        <w:t>About ACHEMA</w:t>
      </w:r>
    </w:p>
    <w:p w14:paraId="5FE86B23" w14:textId="77777777" w:rsidR="007B1819" w:rsidRPr="00A8270F" w:rsidRDefault="007B1819" w:rsidP="007B1819">
      <w:pPr>
        <w:pStyle w:val="Textkrper"/>
        <w:rPr>
          <w:rFonts w:ascii="Arial" w:hAnsi="Arial" w:cs="Arial"/>
          <w:color w:val="000000"/>
          <w:lang w:val="en-GB"/>
        </w:rPr>
      </w:pPr>
      <w:r w:rsidRPr="00A8270F">
        <w:rPr>
          <w:rFonts w:ascii="Arial" w:hAnsi="Arial" w:cs="Arial" w:hint="eastAsia"/>
          <w:color w:val="000000"/>
          <w:lang w:val="en-GB"/>
        </w:rPr>
        <w:t>ACHEMA is the world forum for chemical engineering, process engineering and biotechnology. The world</w:t>
      </w:r>
      <w:r>
        <w:rPr>
          <w:rFonts w:ascii="Arial" w:hAnsi="Arial" w:cs="Arial"/>
          <w:color w:val="000000"/>
          <w:lang w:val="en-GB"/>
        </w:rPr>
        <w:t>’</w:t>
      </w:r>
      <w:r w:rsidRPr="00A8270F">
        <w:rPr>
          <w:rFonts w:ascii="Arial" w:hAnsi="Arial" w:cs="Arial" w:hint="eastAsia"/>
          <w:color w:val="000000"/>
          <w:lang w:val="en-GB"/>
        </w:rPr>
        <w:t xml:space="preserve">s leading show for the process industry takes place every three years in Frankfurt. The spectrum ranges from laboratory equipment, pumps and analytical devices to packaging machinery, boilers and stirrers to safety technology, materials and software, thus covering all the needs of the chemical, pharmaceutical and food production industries. The accompanying congress, featuring scientific lectures and numerous guest and partner events, complements the wide range of exhibition themes. The next ACHEMA will take place from 10 to 14 June 2024 in Frankfurt am Main. </w:t>
      </w:r>
      <w:hyperlink r:id="rId6" w:history="1">
        <w:r w:rsidRPr="00E27876">
          <w:rPr>
            <w:rStyle w:val="Hyperlink"/>
            <w:rFonts w:ascii="Arial" w:hAnsi="Arial" w:cs="Arial" w:hint="eastAsia"/>
            <w:lang w:val="en-GB"/>
          </w:rPr>
          <w:t>www.achema.de/en</w:t>
        </w:r>
      </w:hyperlink>
      <w:r>
        <w:rPr>
          <w:rFonts w:ascii="Arial" w:hAnsi="Arial" w:cs="Arial"/>
          <w:color w:val="000000"/>
          <w:lang w:val="en-GB"/>
        </w:rPr>
        <w:t xml:space="preserve"> </w:t>
      </w:r>
    </w:p>
    <w:p w14:paraId="7A68EEC3" w14:textId="77777777" w:rsidR="007B1819" w:rsidRPr="007B1819" w:rsidRDefault="007B1819">
      <w:pPr>
        <w:pStyle w:val="Text"/>
        <w:rPr>
          <w:rFonts w:ascii="Arial" w:hAnsi="Arial" w:cs="Arial"/>
          <w:sz w:val="24"/>
          <w:szCs w:val="24"/>
        </w:rPr>
      </w:pPr>
    </w:p>
    <w:p w14:paraId="64DDBE17" w14:textId="77777777" w:rsidR="00E114A2" w:rsidRPr="007B1819" w:rsidRDefault="00E114A2">
      <w:pPr>
        <w:pStyle w:val="Text"/>
        <w:rPr>
          <w:rFonts w:ascii="Arial" w:hAnsi="Arial" w:cs="Arial"/>
          <w:sz w:val="24"/>
          <w:szCs w:val="24"/>
        </w:rPr>
      </w:pPr>
    </w:p>
    <w:p w14:paraId="0C09CE49" w14:textId="77777777" w:rsidR="00E114A2" w:rsidRPr="007B1819" w:rsidRDefault="007B1819" w:rsidP="007B1819">
      <w:pPr>
        <w:pStyle w:val="Textkrper"/>
        <w:rPr>
          <w:rFonts w:ascii="Arial" w:hAnsi="Arial" w:cs="Arial"/>
          <w:color w:val="000000"/>
          <w:lang w:val="en-GB"/>
        </w:rPr>
      </w:pPr>
      <w:r w:rsidRPr="007B1819">
        <w:rPr>
          <w:rFonts w:ascii="Arial" w:hAnsi="Arial" w:cs="Arial"/>
          <w:color w:val="000000"/>
          <w:lang w:val="en-GB"/>
        </w:rPr>
        <w:t>Keywords in this article:</w:t>
      </w:r>
    </w:p>
    <w:p w14:paraId="6F3B7F8A" w14:textId="77777777" w:rsidR="00E114A2" w:rsidRPr="007B1819" w:rsidRDefault="007B1819" w:rsidP="007B1819">
      <w:pPr>
        <w:pStyle w:val="Textkrper"/>
        <w:rPr>
          <w:rFonts w:ascii="Arial" w:hAnsi="Arial" w:cs="Arial"/>
          <w:color w:val="000000"/>
          <w:lang w:val="en-GB"/>
        </w:rPr>
      </w:pPr>
      <w:r w:rsidRPr="007B1819">
        <w:rPr>
          <w:rFonts w:ascii="Arial" w:hAnsi="Arial" w:cs="Arial"/>
          <w:color w:val="000000"/>
          <w:lang w:val="en-GB"/>
        </w:rPr>
        <w:t>#defossilisation #electrification #electrochemistry #electrolysis #climate-neutral</w:t>
      </w:r>
    </w:p>
    <w:sectPr w:rsidR="00E114A2" w:rsidRPr="007B1819">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40F9" w14:textId="77777777" w:rsidR="007B1819" w:rsidRDefault="007B1819">
      <w:r>
        <w:separator/>
      </w:r>
    </w:p>
  </w:endnote>
  <w:endnote w:type="continuationSeparator" w:id="0">
    <w:p w14:paraId="5260C6CD" w14:textId="77777777" w:rsidR="007B1819" w:rsidRDefault="007B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D097" w14:textId="77777777" w:rsidR="00E114A2" w:rsidRDefault="00E114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B3BD" w14:textId="77777777" w:rsidR="007B1819" w:rsidRDefault="007B1819">
      <w:r>
        <w:separator/>
      </w:r>
    </w:p>
  </w:footnote>
  <w:footnote w:type="continuationSeparator" w:id="0">
    <w:p w14:paraId="6EE20495" w14:textId="77777777" w:rsidR="007B1819" w:rsidRDefault="007B1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16C1" w14:textId="77777777" w:rsidR="00E114A2" w:rsidRDefault="00E114A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A2"/>
    <w:rsid w:val="00580D8E"/>
    <w:rsid w:val="007B1819"/>
    <w:rsid w:val="00E114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82BD"/>
  <w15:docId w15:val="{65FE866C-20EE-40C8-8374-93273929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Arial Narrow" w:hAnsi="Arial Narrow" w:cs="Arial Unicode MS"/>
      <w:color w:val="000000"/>
      <w:lang w:val="en-US"/>
      <w14:textOutline w14:w="0" w14:cap="flat" w14:cmpd="sng" w14:algn="ctr">
        <w14:noFill/>
        <w14:prstDash w14:val="solid"/>
        <w14:bevel/>
      </w14:textOutline>
    </w:rPr>
  </w:style>
  <w:style w:type="paragraph" w:styleId="Textkrper">
    <w:name w:val="Body Text"/>
    <w:basedOn w:val="Standard"/>
    <w:link w:val="TextkrperZchn"/>
    <w:rsid w:val="007B18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pPr>
    <w:rPr>
      <w:rFonts w:ascii="Liberation Serif" w:eastAsia="NSimSun" w:hAnsi="Liberation Serif" w:cs="Lucida Sans"/>
      <w:kern w:val="2"/>
      <w:bdr w:val="none" w:sz="0" w:space="0" w:color="auto"/>
      <w:lang w:val="de-DE" w:eastAsia="zh-CN" w:bidi="hi-IN"/>
    </w:rPr>
  </w:style>
  <w:style w:type="character" w:customStyle="1" w:styleId="TextkrperZchn">
    <w:name w:val="Textkörper Zchn"/>
    <w:basedOn w:val="Absatz-Standardschriftart"/>
    <w:link w:val="Textkrper"/>
    <w:rsid w:val="007B1819"/>
    <w:rPr>
      <w:rFonts w:ascii="Liberation Serif" w:eastAsia="NSimSun" w:hAnsi="Liberation Serif" w:cs="Lucida Sans"/>
      <w:kern w:val="2"/>
      <w:sz w:val="24"/>
      <w:szCs w:val="24"/>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hema.de/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Narrow"/>
        <a:ea typeface="Arial Narrow"/>
        <a:cs typeface="Arial Narrow"/>
      </a:majorFont>
      <a:minorFont>
        <a:latin typeface="Arial Narrow"/>
        <a:ea typeface="Arial Narrow"/>
        <a:cs typeface="Arial Narrow"/>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FFFFFF"/>
            </a:solidFill>
            <a:effectLst/>
            <a:uFillTx/>
            <a:latin typeface="+mn-lt"/>
            <a:ea typeface="+mn-ea"/>
            <a:cs typeface="+mn-cs"/>
            <a:sym typeface="Arial Narro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Arial Narro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1508</Words>
  <Characters>9501</Characters>
  <Application>Microsoft Office Word</Application>
  <DocSecurity>0</DocSecurity>
  <Lines>79</Lines>
  <Paragraphs>21</Paragraphs>
  <ScaleCrop>false</ScaleCrop>
  <Company>DECHEMA e.V.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Angster, Simone</cp:lastModifiedBy>
  <cp:revision>3</cp:revision>
  <dcterms:created xsi:type="dcterms:W3CDTF">2024-02-07T16:27:00Z</dcterms:created>
  <dcterms:modified xsi:type="dcterms:W3CDTF">2024-02-07T16:33:00Z</dcterms:modified>
</cp:coreProperties>
</file>