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DDD" w14:textId="1DAB3BAB" w:rsidR="0048233B" w:rsidRPr="00F24879" w:rsidRDefault="00EF7BEB" w:rsidP="007863EF">
      <w:pPr>
        <w:spacing w:before="100" w:beforeAutospacing="1" w:after="100" w:afterAutospacing="1" w:line="288" w:lineRule="auto"/>
        <w:rPr>
          <w:rFonts w:ascii="Arial" w:eastAsia="Times New Roman" w:hAnsi="Arial" w:cs="Arial"/>
          <w:b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030F206" wp14:editId="40C17831">
            <wp:simplePos x="0" y="0"/>
            <wp:positionH relativeFrom="column">
              <wp:posOffset>4976495</wp:posOffset>
            </wp:positionH>
            <wp:positionV relativeFrom="paragraph">
              <wp:posOffset>-747395</wp:posOffset>
            </wp:positionV>
            <wp:extent cx="1522095" cy="744855"/>
            <wp:effectExtent l="0" t="0" r="1905" b="0"/>
            <wp:wrapTight wrapText="bothSides">
              <wp:wrapPolygon edited="0">
                <wp:start x="2974" y="0"/>
                <wp:lineTo x="541" y="3867"/>
                <wp:lineTo x="0" y="4972"/>
                <wp:lineTo x="0" y="11601"/>
                <wp:lineTo x="4055" y="17678"/>
                <wp:lineTo x="5947" y="17678"/>
                <wp:lineTo x="5947" y="20992"/>
                <wp:lineTo x="19464" y="20992"/>
                <wp:lineTo x="19735" y="17678"/>
                <wp:lineTo x="21357" y="14363"/>
                <wp:lineTo x="21357" y="13811"/>
                <wp:lineTo x="19194" y="7734"/>
                <wp:lineTo x="15950" y="5524"/>
                <wp:lineTo x="5407" y="0"/>
                <wp:lineTo x="297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ema_Gruenderpreis_positiv_Bildschi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Terms and Conditions of Participation</w:t>
      </w:r>
      <w:r w:rsidR="00F83D2D" w:rsidRPr="00F24879">
        <w:rPr>
          <w:rFonts w:ascii="Arial" w:eastAsia="Times New Roman" w:hAnsi="Arial" w:cs="Arial"/>
          <w:b/>
          <w:szCs w:val="24"/>
          <w:lang w:val="en-US"/>
        </w:rPr>
        <w:t xml:space="preserve"> in</w:t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 xml:space="preserve"> the ACHEMA Start-Up Award </w:t>
      </w:r>
      <w:r>
        <w:rPr>
          <w:rFonts w:ascii="Arial" w:eastAsia="Times New Roman" w:hAnsi="Arial" w:cs="Arial"/>
          <w:b/>
          <w:szCs w:val="24"/>
          <w:lang w:val="en-US"/>
        </w:rPr>
        <w:br/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(</w:t>
      </w:r>
      <w:r w:rsidR="0048233B" w:rsidRPr="00F24879">
        <w:rPr>
          <w:rFonts w:ascii="Arial" w:eastAsia="Times New Roman" w:hAnsi="Arial" w:cs="Arial"/>
          <w:b/>
          <w:szCs w:val="24"/>
          <w:lang w:val="en-US"/>
        </w:rPr>
        <w:t>ACHEMA-</w:t>
      </w:r>
      <w:proofErr w:type="spellStart"/>
      <w:r w:rsidR="0048233B" w:rsidRPr="00F24879">
        <w:rPr>
          <w:rFonts w:ascii="Arial" w:eastAsia="Times New Roman" w:hAnsi="Arial" w:cs="Arial"/>
          <w:b/>
          <w:szCs w:val="24"/>
          <w:lang w:val="en-US"/>
        </w:rPr>
        <w:t>Gründerpreis</w:t>
      </w:r>
      <w:proofErr w:type="spellEnd"/>
      <w:r w:rsidR="00514AB8" w:rsidRPr="00F24879">
        <w:rPr>
          <w:rFonts w:ascii="Arial" w:eastAsia="Times New Roman" w:hAnsi="Arial" w:cs="Arial"/>
          <w:b/>
          <w:szCs w:val="24"/>
          <w:lang w:val="en-US"/>
        </w:rPr>
        <w:t>)</w:t>
      </w:r>
      <w:r w:rsidR="0048233B" w:rsidRPr="00F24879">
        <w:rPr>
          <w:rFonts w:ascii="Arial" w:eastAsia="Times New Roman" w:hAnsi="Arial" w:cs="Arial"/>
          <w:b/>
          <w:szCs w:val="24"/>
          <w:lang w:val="en-US"/>
        </w:rPr>
        <w:t xml:space="preserve"> 20</w:t>
      </w:r>
      <w:r w:rsidR="00514AB8" w:rsidRPr="00F24879">
        <w:rPr>
          <w:rFonts w:ascii="Arial" w:eastAsia="Times New Roman" w:hAnsi="Arial" w:cs="Arial"/>
          <w:b/>
          <w:szCs w:val="24"/>
          <w:lang w:val="en-US"/>
        </w:rPr>
        <w:t>2</w:t>
      </w:r>
      <w:r w:rsidR="009C09D2">
        <w:rPr>
          <w:rFonts w:ascii="Arial" w:eastAsia="Times New Roman" w:hAnsi="Arial" w:cs="Arial"/>
          <w:b/>
          <w:szCs w:val="24"/>
          <w:lang w:val="en-US"/>
        </w:rPr>
        <w:t>4</w:t>
      </w:r>
    </w:p>
    <w:p w14:paraId="767C6FF5" w14:textId="77777777"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A</w:t>
      </w:r>
      <w:r w:rsidR="001977F0" w:rsidRPr="00F24879">
        <w:rPr>
          <w:rFonts w:ascii="Arial" w:eastAsia="Times New Roman" w:hAnsi="Arial" w:cs="Arial"/>
          <w:sz w:val="20"/>
          <w:szCs w:val="24"/>
          <w:lang w:val="en-US"/>
        </w:rPr>
        <w:t>s a participant in</w:t>
      </w:r>
      <w:r w:rsidR="00514AB8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ACHEMA Start-Up Award I accept the following terms and conditions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:</w:t>
      </w:r>
    </w:p>
    <w:p w14:paraId="1EE000B1" w14:textId="67681504" w:rsidR="0048233B" w:rsidRPr="00F24879" w:rsidRDefault="00514AB8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Eligible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for participation 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are teams or individuals wishing to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>submit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 an idea, a </w:t>
      </w:r>
      <w:r w:rsidR="00F83D2D">
        <w:rPr>
          <w:rFonts w:ascii="Arial" w:eastAsia="Times New Roman" w:hAnsi="Arial" w:cs="Arial"/>
          <w:sz w:val="20"/>
          <w:szCs w:val="24"/>
          <w:lang w:val="en-US"/>
        </w:rPr>
        <w:t xml:space="preserve">company </w:t>
      </w:r>
      <w:proofErr w:type="gramStart"/>
      <w:r w:rsidRPr="000860BB">
        <w:rPr>
          <w:rFonts w:ascii="Arial" w:eastAsia="Times New Roman" w:hAnsi="Arial" w:cs="Arial"/>
          <w:sz w:val="20"/>
          <w:szCs w:val="24"/>
          <w:lang w:val="en-US"/>
        </w:rPr>
        <w:t>concept</w:t>
      </w:r>
      <w:proofErr w:type="gramEnd"/>
      <w:r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 or a business plan for a future business venture in the 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fields </w:t>
      </w:r>
      <w:r w:rsidRPr="000860BB">
        <w:rPr>
          <w:rFonts w:ascii="Arial" w:eastAsia="Times New Roman" w:hAnsi="Arial" w:cs="Arial"/>
          <w:sz w:val="20"/>
          <w:szCs w:val="24"/>
          <w:lang w:val="en-US"/>
        </w:rPr>
        <w:t>of chemistry, process technology</w:t>
      </w:r>
      <w:r w:rsidR="000860BB" w:rsidRPr="000860BB">
        <w:rPr>
          <w:rFonts w:ascii="Arial" w:eastAsia="Times New Roman" w:hAnsi="Arial" w:cs="Arial"/>
          <w:sz w:val="20"/>
          <w:szCs w:val="24"/>
          <w:lang w:val="en-US"/>
        </w:rPr>
        <w:t xml:space="preserve"> or </w:t>
      </w:r>
      <w:r w:rsidR="000860B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biotechnology to the competition. Business enterprises from the </w:t>
      </w:r>
      <w:proofErr w:type="gramStart"/>
      <w:r w:rsidR="000860BB" w:rsidRPr="00F24879">
        <w:rPr>
          <w:rFonts w:ascii="Arial" w:eastAsia="Times New Roman" w:hAnsi="Arial" w:cs="Arial"/>
          <w:sz w:val="20"/>
          <w:szCs w:val="24"/>
          <w:lang w:val="en-US"/>
        </w:rPr>
        <w:t>aforementioned fields</w:t>
      </w:r>
      <w:proofErr w:type="gramEnd"/>
      <w:r w:rsidR="000860B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established after </w:t>
      </w:r>
      <w:r w:rsidR="009C09D2">
        <w:rPr>
          <w:rFonts w:ascii="Arial" w:eastAsia="Times New Roman" w:hAnsi="Arial" w:cs="Arial"/>
          <w:sz w:val="20"/>
          <w:szCs w:val="24"/>
          <w:lang w:val="en-US"/>
        </w:rPr>
        <w:t>1 July 2021</w:t>
      </w:r>
      <w:r w:rsidR="000860B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may also participate in the competition. </w:t>
      </w:r>
    </w:p>
    <w:p w14:paraId="1287555A" w14:textId="77777777" w:rsidR="0048233B" w:rsidRPr="00F24879" w:rsidRDefault="000860BB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products and / or services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>of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business venture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to be established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comprise a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market innovation that leads to a significant competitive advantage over potential competitors. The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nature of the </w:t>
      </w:r>
      <w:r w:rsidR="00B95C4E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competitive advantage and the innovation must be explained. </w:t>
      </w:r>
    </w:p>
    <w:p w14:paraId="6CE2295F" w14:textId="079FFDA8" w:rsidR="0048233B" w:rsidRPr="00CA1088" w:rsidRDefault="00B95C4E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Entering the competition for the ACHEMA Start-Up Award is possible at each of the three phases –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I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dea,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Company C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oncept,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B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usiness </w:t>
      </w:r>
      <w:r w:rsidR="00F83D2D" w:rsidRPr="00F24879">
        <w:rPr>
          <w:rFonts w:ascii="Arial" w:eastAsia="Times New Roman" w:hAnsi="Arial" w:cs="Arial"/>
          <w:sz w:val="20"/>
          <w:szCs w:val="24"/>
          <w:lang w:val="en-US"/>
        </w:rPr>
        <w:t>P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lan – subject to the submission deadline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>s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communicated elsewhere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. However, a complete business plan according to the specifications of the competition is a condition for </w:t>
      </w:r>
      <w:r w:rsidR="00C03E0F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being considered for </w:t>
      </w:r>
      <w:r w:rsidR="00C63082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award. </w:t>
      </w:r>
      <w:r w:rsidR="009C09D2" w:rsidRPr="009C09D2">
        <w:rPr>
          <w:rFonts w:ascii="Arial" w:eastAsia="Times New Roman" w:hAnsi="Arial" w:cs="Arial"/>
          <w:sz w:val="20"/>
          <w:szCs w:val="24"/>
          <w:lang w:val="en-US"/>
        </w:rPr>
        <w:t>The deadline for the submission of business plans is 1 December 2023. Business plans from participants who have already gone through earlier competition phases may be submitted until 31 December 2023.</w:t>
      </w:r>
    </w:p>
    <w:p w14:paraId="3B5A0CE2" w14:textId="77777777" w:rsidR="0048233B" w:rsidRPr="00F24879" w:rsidRDefault="00CA1088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At least one natural person </w:t>
      </w:r>
      <w:proofErr w:type="gramStart"/>
      <w:r w:rsidRPr="00F24879">
        <w:rPr>
          <w:rFonts w:ascii="Arial" w:eastAsia="Times New Roman" w:hAnsi="Arial" w:cs="Arial"/>
          <w:sz w:val="20"/>
          <w:szCs w:val="24"/>
          <w:lang w:val="en-US"/>
        </w:rPr>
        <w:t>has to</w:t>
      </w:r>
      <w:proofErr w:type="gramEnd"/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be named as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originator of an idea or as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potential or current entrepreneur. If several persons enter a contribution together, 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they </w:t>
      </w:r>
      <w:proofErr w:type="gramStart"/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>have to</w:t>
      </w:r>
      <w:proofErr w:type="gramEnd"/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appoint a contact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person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C03E0F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from 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>among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their circle, who is entitled to represent the team in the competition. </w:t>
      </w:r>
    </w:p>
    <w:p w14:paraId="08AD1F2F" w14:textId="77777777" w:rsidR="0048233B" w:rsidRPr="00F24879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If applicable, t</w:t>
      </w:r>
      <w:r w:rsidR="00C077DC" w:rsidRPr="00F24879">
        <w:rPr>
          <w:rFonts w:ascii="Arial" w:eastAsia="Times New Roman" w:hAnsi="Arial" w:cs="Arial"/>
          <w:sz w:val="20"/>
          <w:szCs w:val="24"/>
          <w:lang w:val="en-US"/>
        </w:rPr>
        <w:t>he contact person is allowed to receive</w:t>
      </w:r>
      <w:r w:rsidR="00FD1D9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prize money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as a representative of the other team members. If the business has already been started, the prize money will be paid to the company.</w:t>
      </w:r>
    </w:p>
    <w:p w14:paraId="749202D2" w14:textId="77777777" w:rsidR="0048233B" w:rsidRPr="00763F55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</w:t>
      </w:r>
      <w:r w:rsidR="0048233B"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entry forms must be </w:t>
      </w:r>
      <w:r>
        <w:rPr>
          <w:rFonts w:ascii="Arial" w:eastAsia="Times New Roman" w:hAnsi="Arial" w:cs="Arial"/>
          <w:sz w:val="20"/>
          <w:szCs w:val="24"/>
          <w:lang w:val="en-US"/>
        </w:rPr>
        <w:t>completed</w:t>
      </w:r>
      <w:r w:rsidRPr="00763F55">
        <w:rPr>
          <w:rFonts w:ascii="Arial" w:eastAsia="Times New Roman" w:hAnsi="Arial" w:cs="Arial"/>
          <w:sz w:val="20"/>
          <w:szCs w:val="24"/>
          <w:lang w:val="en-US"/>
        </w:rPr>
        <w:t xml:space="preserve"> in German or English. </w:t>
      </w:r>
    </w:p>
    <w:p w14:paraId="20832DB3" w14:textId="77777777" w:rsidR="0048233B" w:rsidRPr="00F24879" w:rsidRDefault="00763F55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Access to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>private equity investors such as the B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>usiness Angels o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r the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High Tech </w:t>
      </w:r>
      <w:proofErr w:type="spellStart"/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>Gründerfonds</w:t>
      </w:r>
      <w:proofErr w:type="spellEnd"/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will be enabled independent of the competition success, if requested by the participants. Conditions for the respective </w:t>
      </w:r>
      <w:proofErr w:type="spellStart"/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>organisation</w:t>
      </w:r>
      <w:proofErr w:type="spellEnd"/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will apply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>(</w:t>
      </w:r>
      <w:r w:rsidR="00E54020" w:rsidRPr="00F24879">
        <w:rPr>
          <w:rFonts w:ascii="Arial" w:eastAsia="Times New Roman" w:hAnsi="Arial" w:cs="Arial"/>
          <w:sz w:val="20"/>
          <w:szCs w:val="24"/>
          <w:lang w:val="en-US"/>
        </w:rPr>
        <w:t>e. g.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hyperlink r:id="rId8" w:history="1">
        <w:r w:rsidR="007863EF" w:rsidRPr="00F24879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www.ba-frm.de</w:t>
        </w:r>
      </w:hyperlink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686BE4" w:rsidRPr="00F24879">
        <w:rPr>
          <w:rFonts w:ascii="Arial" w:eastAsia="Times New Roman" w:hAnsi="Arial" w:cs="Arial"/>
          <w:sz w:val="20"/>
          <w:szCs w:val="24"/>
          <w:lang w:val="en-US"/>
        </w:rPr>
        <w:t>or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hyperlink r:id="rId9" w:tooltip="High-Tech Gründerfonds" w:history="1">
        <w:r w:rsidR="0048233B" w:rsidRPr="00F24879">
          <w:rPr>
            <w:rFonts w:ascii="Arial" w:eastAsia="Times New Roman" w:hAnsi="Arial" w:cs="Arial"/>
            <w:color w:val="0000FF"/>
            <w:sz w:val="20"/>
            <w:szCs w:val="24"/>
            <w:u w:val="single"/>
            <w:lang w:val="en-US"/>
          </w:rPr>
          <w:t>www.high-tech-gruenderfonds.de</w:t>
        </w:r>
      </w:hyperlink>
      <w:r w:rsidR="00686BE4" w:rsidRPr="00F24879">
        <w:rPr>
          <w:lang w:val="en-US"/>
        </w:rPr>
        <w:t xml:space="preserve">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). </w:t>
      </w:r>
      <w:proofErr w:type="gramStart"/>
      <w:r w:rsidR="00686BE4" w:rsidRPr="00E54020">
        <w:rPr>
          <w:rFonts w:ascii="Arial" w:eastAsia="Times New Roman" w:hAnsi="Arial" w:cs="Arial"/>
          <w:sz w:val="20"/>
          <w:szCs w:val="24"/>
          <w:lang w:val="en-US"/>
        </w:rPr>
        <w:t>As a general rule</w:t>
      </w:r>
      <w:proofErr w:type="gramEnd"/>
      <w:r w:rsidR="00686BE4" w:rsidRPr="00E54020">
        <w:rPr>
          <w:rFonts w:ascii="Arial" w:eastAsia="Times New Roman" w:hAnsi="Arial" w:cs="Arial"/>
          <w:sz w:val="20"/>
          <w:szCs w:val="24"/>
          <w:lang w:val="en-US"/>
        </w:rPr>
        <w:t xml:space="preserve"> a comprehensive business plan will be expected, which may differ from the </w:t>
      </w:r>
      <w:r w:rsidR="00E54020" w:rsidRPr="00E54020">
        <w:rPr>
          <w:rFonts w:ascii="Arial" w:eastAsia="Times New Roman" w:hAnsi="Arial" w:cs="Arial"/>
          <w:sz w:val="20"/>
          <w:szCs w:val="24"/>
          <w:lang w:val="en-US"/>
        </w:rPr>
        <w:t>ACHEMA Start-Up Award.</w:t>
      </w:r>
    </w:p>
    <w:p w14:paraId="637CE5CC" w14:textId="5C2F543A" w:rsidR="0048233B" w:rsidRPr="00F24879" w:rsidRDefault="00E54020" w:rsidP="007863EF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participants agree to present themselves and their business idea 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>in public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during the ACHEMA 202</w:t>
      </w:r>
      <w:r w:rsidR="009C09D2">
        <w:rPr>
          <w:rFonts w:ascii="Arial" w:eastAsia="Times New Roman" w:hAnsi="Arial" w:cs="Arial"/>
          <w:sz w:val="20"/>
          <w:szCs w:val="24"/>
          <w:lang w:val="en-US"/>
        </w:rPr>
        <w:t>4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(in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the form of a presentation at the stand of the Start-Up Award and / or a brief talk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)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in case they are among the</w:t>
      </w:r>
      <w:r w:rsidR="00F74723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finalists</w:t>
      </w:r>
      <w:r w:rsidR="00F74723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(maximum of ten</w:t>
      </w:r>
      <w:r w:rsidR="009C09D2">
        <w:rPr>
          <w:rFonts w:ascii="Arial" w:eastAsia="Times New Roman" w:hAnsi="Arial" w:cs="Arial"/>
          <w:sz w:val="20"/>
          <w:szCs w:val="24"/>
          <w:lang w:val="en-US"/>
        </w:rPr>
        <w:t>)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of the competition. </w:t>
      </w:r>
    </w:p>
    <w:p w14:paraId="49889EAC" w14:textId="77777777" w:rsidR="0048233B" w:rsidRPr="008C12BA" w:rsidRDefault="00E54020" w:rsidP="008C12BA">
      <w:pPr>
        <w:numPr>
          <w:ilvl w:val="0"/>
          <w:numId w:val="1"/>
        </w:numPr>
        <w:spacing w:before="120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The participants agree that their data will be </w:t>
      </w:r>
      <w:proofErr w:type="gramStart"/>
      <w:r w:rsidRPr="00F24879">
        <w:rPr>
          <w:rFonts w:ascii="Arial" w:eastAsia="Times New Roman" w:hAnsi="Arial" w:cs="Arial"/>
          <w:sz w:val="20"/>
          <w:szCs w:val="24"/>
          <w:lang w:val="en-US"/>
        </w:rPr>
        <w:t>used</w:t>
      </w:r>
      <w:proofErr w:type="gramEnd"/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and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>the entered documents will be passed on</w:t>
      </w:r>
      <w:r w:rsidR="00F76530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to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the </w:t>
      </w:r>
      <w:r w:rsidR="000936D1" w:rsidRPr="00F24879">
        <w:rPr>
          <w:rFonts w:ascii="Arial" w:eastAsia="Times New Roman" w:hAnsi="Arial" w:cs="Arial"/>
          <w:sz w:val="20"/>
          <w:szCs w:val="24"/>
          <w:lang w:val="en-US"/>
        </w:rPr>
        <w:t>j</w:t>
      </w:r>
      <w:r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ury </w:t>
      </w:r>
      <w:r w:rsidR="000936D1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and mentors in connection with </w:t>
      </w:r>
      <w:r w:rsidR="004C36E7" w:rsidRPr="00F24879">
        <w:rPr>
          <w:rFonts w:ascii="Arial" w:eastAsia="Times New Roman" w:hAnsi="Arial" w:cs="Arial"/>
          <w:sz w:val="20"/>
          <w:szCs w:val="24"/>
          <w:lang w:val="en-US"/>
        </w:rPr>
        <w:t>processing the ACHEMA Start-Up Award.</w:t>
      </w:r>
      <w:r w:rsidR="0048233B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rivacy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olicy of DECHEMA e.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V. (</w:t>
      </w:r>
      <w:hyperlink r:id="rId10" w:history="1">
        <w:r w:rsidR="004C36E7" w:rsidRPr="004C36E7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https://dechema.de/en/datenschutz.html</w:t>
        </w:r>
      </w:hyperlink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) is applicable.</w:t>
      </w:r>
      <w:r w:rsidR="0048233B" w:rsidRPr="004C36E7"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F76530">
        <w:rPr>
          <w:rFonts w:ascii="Arial" w:eastAsia="Times New Roman" w:hAnsi="Arial" w:cs="Arial"/>
          <w:sz w:val="20"/>
          <w:szCs w:val="24"/>
          <w:lang w:val="en-US"/>
        </w:rPr>
        <w:t xml:space="preserve">Mentors and jurors are obliged to </w:t>
      </w:r>
      <w:r w:rsidR="004C36E7" w:rsidRPr="004C36E7">
        <w:rPr>
          <w:rFonts w:ascii="Arial" w:eastAsia="Times New Roman" w:hAnsi="Arial" w:cs="Arial"/>
          <w:sz w:val="20"/>
          <w:szCs w:val="24"/>
          <w:lang w:val="en-US"/>
        </w:rPr>
        <w:t>adhere to a confidentiality agreement</w:t>
      </w:r>
      <w:r w:rsidR="008C12BA">
        <w:rPr>
          <w:rFonts w:ascii="Arial" w:eastAsia="Times New Roman" w:hAnsi="Arial" w:cs="Arial"/>
          <w:sz w:val="20"/>
          <w:szCs w:val="24"/>
          <w:lang w:val="en-US"/>
        </w:rPr>
        <w:t xml:space="preserve"> (see </w:t>
      </w:r>
      <w:hyperlink r:id="rId11" w:history="1">
        <w:r w:rsidR="008C12BA" w:rsidRPr="00F87993">
          <w:rPr>
            <w:rStyle w:val="Hyperlink"/>
            <w:rFonts w:ascii="Arial" w:eastAsia="Times New Roman" w:hAnsi="Arial" w:cs="Arial"/>
            <w:sz w:val="20"/>
            <w:szCs w:val="24"/>
            <w:lang w:val="en-US"/>
          </w:rPr>
          <w:t>https://www.achema.de/fileadmin/user_upload/Downloads/Gruenderpreis/Confidentiality_Agreement_AGP.pdf</w:t>
        </w:r>
      </w:hyperlink>
      <w:r w:rsidR="008C12BA">
        <w:rPr>
          <w:rFonts w:ascii="Arial" w:eastAsia="Times New Roman" w:hAnsi="Arial" w:cs="Arial"/>
          <w:sz w:val="20"/>
          <w:szCs w:val="24"/>
          <w:lang w:val="en-US"/>
        </w:rPr>
        <w:t>)</w:t>
      </w:r>
      <w:r w:rsidR="00F24879" w:rsidRPr="008C12BA"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193C04FA" w14:textId="77777777" w:rsidR="0048233B" w:rsidRPr="00F24879" w:rsidRDefault="00F76530" w:rsidP="00A311E6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If applicable, we recommend </w:t>
      </w:r>
      <w:r w:rsidR="00F74723">
        <w:rPr>
          <w:rFonts w:ascii="Arial" w:eastAsia="Times New Roman" w:hAnsi="Arial" w:cs="Arial"/>
          <w:sz w:val="20"/>
          <w:szCs w:val="24"/>
          <w:lang w:val="en-US"/>
        </w:rPr>
        <w:t xml:space="preserve">that 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>part</w:t>
      </w:r>
      <w:r>
        <w:rPr>
          <w:rFonts w:ascii="Arial" w:eastAsia="Times New Roman" w:hAnsi="Arial" w:cs="Arial"/>
          <w:sz w:val="20"/>
          <w:szCs w:val="24"/>
          <w:lang w:val="en-US"/>
        </w:rPr>
        <w:t>i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cipants register patents and property rights as soon as possible, ideally before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submitting</w:t>
      </w:r>
      <w:r w:rsidRPr="00F76530">
        <w:rPr>
          <w:rFonts w:ascii="Arial" w:eastAsia="Times New Roman" w:hAnsi="Arial" w:cs="Arial"/>
          <w:sz w:val="20"/>
          <w:szCs w:val="24"/>
          <w:lang w:val="en-US"/>
        </w:rPr>
        <w:t xml:space="preserve"> their documents for the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competition. 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Please note that any non-confidential publication complicates or</w:t>
      </w:r>
      <w:r w:rsidR="00A311E6" w:rsidRPr="00A311E6">
        <w:rPr>
          <w:rFonts w:ascii="Arial" w:eastAsia="Times New Roman" w:hAnsi="Arial" w:cs="Arial"/>
          <w:sz w:val="20"/>
          <w:szCs w:val="24"/>
          <w:lang w:val="en-US"/>
        </w:rPr>
        <w:t xml:space="preserve"> rules out</w:t>
      </w:r>
      <w:r w:rsidR="00A311E6">
        <w:rPr>
          <w:rFonts w:ascii="Arial" w:eastAsia="Times New Roman" w:hAnsi="Arial" w:cs="Arial"/>
          <w:sz w:val="20"/>
          <w:szCs w:val="24"/>
          <w:lang w:val="en-US"/>
        </w:rPr>
        <w:t xml:space="preserve"> a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later</w:t>
      </w:r>
      <w:r w:rsidR="00A311E6">
        <w:rPr>
          <w:rFonts w:ascii="Arial" w:eastAsia="Times New Roman" w:hAnsi="Arial" w:cs="Arial"/>
          <w:sz w:val="20"/>
          <w:szCs w:val="24"/>
          <w:lang w:val="en-US"/>
        </w:rPr>
        <w:t xml:space="preserve"> protection. </w:t>
      </w:r>
    </w:p>
    <w:p w14:paraId="2E97B227" w14:textId="77777777" w:rsidR="0048233B" w:rsidRDefault="00A311E6" w:rsidP="00BA37C2">
      <w:pPr>
        <w:numPr>
          <w:ilvl w:val="0"/>
          <w:numId w:val="1"/>
        </w:numPr>
        <w:spacing w:before="120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A311E6">
        <w:rPr>
          <w:rFonts w:ascii="Arial" w:eastAsia="Times New Roman" w:hAnsi="Arial" w:cs="Arial"/>
          <w:sz w:val="20"/>
          <w:szCs w:val="24"/>
          <w:lang w:val="en-US"/>
        </w:rPr>
        <w:t xml:space="preserve">The decision of the jury is </w:t>
      </w:r>
      <w:r w:rsidR="00F74723">
        <w:rPr>
          <w:rFonts w:ascii="Arial" w:eastAsia="Times New Roman" w:hAnsi="Arial" w:cs="Arial"/>
          <w:sz w:val="20"/>
          <w:szCs w:val="24"/>
          <w:lang w:val="en-US"/>
        </w:rPr>
        <w:t xml:space="preserve">final and 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incontestable.</w:t>
      </w:r>
      <w:r>
        <w:rPr>
          <w:rFonts w:ascii="Arial" w:eastAsia="Times New Roman" w:hAnsi="Arial" w:cs="Arial"/>
          <w:sz w:val="20"/>
          <w:szCs w:val="24"/>
          <w:lang w:val="en-US"/>
        </w:rPr>
        <w:br/>
      </w:r>
    </w:p>
    <w:p w14:paraId="0C9A5903" w14:textId="77777777" w:rsidR="0048233B" w:rsidRPr="00A311E6" w:rsidRDefault="0048233B" w:rsidP="0048233B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Arial" w:eastAsia="Times New Roman" w:hAnsi="Arial" w:cs="Arial"/>
          <w:sz w:val="20"/>
          <w:szCs w:val="24"/>
          <w:lang w:val="en-US"/>
        </w:rPr>
      </w:pPr>
      <w:r w:rsidRPr="00A311E6">
        <w:rPr>
          <w:rFonts w:ascii="Arial" w:eastAsia="Times New Roman" w:hAnsi="Arial" w:cs="Arial"/>
          <w:sz w:val="20"/>
          <w:szCs w:val="24"/>
          <w:lang w:val="en-US"/>
        </w:rPr>
        <w:lastRenderedPageBreak/>
        <w:t>S</w:t>
      </w:r>
      <w:r w:rsidR="00A311E6" w:rsidRPr="00A311E6">
        <w:rPr>
          <w:rFonts w:ascii="Arial" w:eastAsia="Times New Roman" w:hAnsi="Arial" w:cs="Arial"/>
          <w:sz w:val="20"/>
          <w:szCs w:val="24"/>
          <w:lang w:val="en-US"/>
        </w:rPr>
        <w:t>everability clause: Should individual clauses of the terms and conditions of participation be partly or completely ineffective, the other terms and conditions will still apply.</w:t>
      </w:r>
      <w:r w:rsidRPr="00A311E6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14:paraId="18558F93" w14:textId="77777777"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........................................</w:t>
      </w:r>
    </w:p>
    <w:p w14:paraId="2571B8D2" w14:textId="77777777"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D</w:t>
      </w:r>
      <w:r w:rsidR="0036183A" w:rsidRPr="00F24879">
        <w:rPr>
          <w:rFonts w:ascii="Arial" w:eastAsia="Times New Roman" w:hAnsi="Arial" w:cs="Arial"/>
          <w:sz w:val="20"/>
          <w:szCs w:val="24"/>
          <w:lang w:val="en-US"/>
        </w:rPr>
        <w:t xml:space="preserve">ate and </w:t>
      </w:r>
      <w:r w:rsidR="00430C85" w:rsidRPr="00F24879">
        <w:rPr>
          <w:rFonts w:ascii="Arial" w:eastAsia="Times New Roman" w:hAnsi="Arial" w:cs="Arial"/>
          <w:sz w:val="20"/>
          <w:szCs w:val="24"/>
          <w:lang w:val="en-US"/>
        </w:rPr>
        <w:t>p</w:t>
      </w:r>
      <w:r w:rsidR="0036183A" w:rsidRPr="00F24879">
        <w:rPr>
          <w:rFonts w:ascii="Arial" w:eastAsia="Times New Roman" w:hAnsi="Arial" w:cs="Arial"/>
          <w:sz w:val="20"/>
          <w:szCs w:val="24"/>
          <w:lang w:val="en-US"/>
        </w:rPr>
        <w:t>lace</w:t>
      </w:r>
    </w:p>
    <w:p w14:paraId="16CC0F88" w14:textId="77777777"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14:paraId="2D7C9392" w14:textId="77777777" w:rsidR="0048233B" w:rsidRPr="00F24879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F24879">
        <w:rPr>
          <w:rFonts w:ascii="Arial" w:eastAsia="Times New Roman" w:hAnsi="Arial" w:cs="Arial"/>
          <w:sz w:val="20"/>
          <w:szCs w:val="24"/>
          <w:lang w:val="en-US"/>
        </w:rPr>
        <w:t>........................................</w:t>
      </w:r>
    </w:p>
    <w:p w14:paraId="1F36269A" w14:textId="77777777" w:rsidR="0048233B" w:rsidRPr="001977F0" w:rsidRDefault="0036183A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>Signature</w:t>
      </w:r>
    </w:p>
    <w:p w14:paraId="7B739E42" w14:textId="77777777" w:rsidR="0048233B" w:rsidRPr="001977F0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 xml:space="preserve">Name in </w:t>
      </w:r>
      <w:r w:rsidR="0036183A" w:rsidRPr="001977F0">
        <w:rPr>
          <w:rFonts w:ascii="Arial" w:eastAsia="Times New Roman" w:hAnsi="Arial" w:cs="Arial"/>
          <w:sz w:val="20"/>
          <w:szCs w:val="24"/>
          <w:lang w:val="en-US"/>
        </w:rPr>
        <w:t>block letters</w:t>
      </w:r>
      <w:r w:rsidRPr="001977F0">
        <w:rPr>
          <w:rFonts w:ascii="Arial" w:eastAsia="Times New Roman" w:hAnsi="Arial" w:cs="Arial"/>
          <w:sz w:val="20"/>
          <w:szCs w:val="24"/>
          <w:lang w:val="en-US"/>
        </w:rPr>
        <w:t>: ........................................</w:t>
      </w:r>
    </w:p>
    <w:p w14:paraId="1D8B52A6" w14:textId="77777777" w:rsidR="0048233B" w:rsidRPr="001977F0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1977F0">
        <w:rPr>
          <w:rFonts w:ascii="Arial" w:eastAsia="Times New Roman" w:hAnsi="Arial" w:cs="Arial"/>
          <w:sz w:val="20"/>
          <w:szCs w:val="24"/>
          <w:lang w:val="en-US"/>
        </w:rPr>
        <w:t> </w:t>
      </w:r>
    </w:p>
    <w:p w14:paraId="04EE69C6" w14:textId="77777777" w:rsidR="0048233B" w:rsidRPr="0036183A" w:rsidRDefault="0036183A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  <w:lang w:val="en-US"/>
        </w:rPr>
      </w:pPr>
      <w:r w:rsidRPr="0036183A">
        <w:rPr>
          <w:rFonts w:ascii="Arial" w:eastAsia="Times New Roman" w:hAnsi="Arial" w:cs="Arial"/>
          <w:sz w:val="20"/>
          <w:szCs w:val="24"/>
          <w:lang w:val="en-US"/>
        </w:rPr>
        <w:t xml:space="preserve">For the following business, </w:t>
      </w:r>
      <w:r w:rsidR="00C03E0F">
        <w:rPr>
          <w:rFonts w:ascii="Arial" w:eastAsia="Times New Roman" w:hAnsi="Arial" w:cs="Arial"/>
          <w:sz w:val="20"/>
          <w:szCs w:val="24"/>
          <w:lang w:val="en-US"/>
        </w:rPr>
        <w:t>if</w:t>
      </w:r>
      <w:r w:rsidRPr="0036183A">
        <w:rPr>
          <w:rFonts w:ascii="Arial" w:eastAsia="Times New Roman" w:hAnsi="Arial" w:cs="Arial"/>
          <w:sz w:val="20"/>
          <w:szCs w:val="24"/>
          <w:lang w:val="en-US"/>
        </w:rPr>
        <w:t xml:space="preserve"> already established:</w:t>
      </w:r>
    </w:p>
    <w:p w14:paraId="495C7EA3" w14:textId="77777777" w:rsidR="0048233B" w:rsidRPr="00B95C4E" w:rsidRDefault="0048233B" w:rsidP="0048233B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0"/>
          <w:szCs w:val="24"/>
        </w:rPr>
      </w:pPr>
      <w:r w:rsidRPr="00B95C4E">
        <w:rPr>
          <w:rFonts w:ascii="Arial" w:eastAsia="Times New Roman" w:hAnsi="Arial" w:cs="Arial"/>
          <w:sz w:val="20"/>
          <w:szCs w:val="24"/>
        </w:rPr>
        <w:t>................................................................................</w:t>
      </w:r>
    </w:p>
    <w:p w14:paraId="7C730568" w14:textId="77777777" w:rsidR="0048233B" w:rsidRPr="00B95C4E" w:rsidRDefault="0048233B" w:rsidP="00482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A370F2" w14:textId="77777777" w:rsidR="004A0FA6" w:rsidRPr="00B95C4E" w:rsidRDefault="004A0FA6"/>
    <w:sectPr w:rsidR="004A0FA6" w:rsidRPr="00B95C4E" w:rsidSect="004A0FA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ADA" w14:textId="77777777" w:rsidR="007917C9" w:rsidRDefault="007917C9" w:rsidP="00BA37C2">
      <w:pPr>
        <w:spacing w:after="0" w:line="240" w:lineRule="auto"/>
      </w:pPr>
      <w:r>
        <w:separator/>
      </w:r>
    </w:p>
  </w:endnote>
  <w:endnote w:type="continuationSeparator" w:id="0">
    <w:p w14:paraId="411558D3" w14:textId="77777777" w:rsidR="007917C9" w:rsidRDefault="007917C9" w:rsidP="00BA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001"/>
      <w:docPartObj>
        <w:docPartGallery w:val="Page Numbers (Bottom of Page)"/>
        <w:docPartUnique/>
      </w:docPartObj>
    </w:sdtPr>
    <w:sdtEndPr/>
    <w:sdtContent>
      <w:p w14:paraId="15EE792D" w14:textId="77777777" w:rsidR="00A311E6" w:rsidRDefault="007917C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C9">
          <w:rPr>
            <w:noProof/>
          </w:rPr>
          <w:t>2</w:t>
        </w:r>
        <w:r>
          <w:rPr>
            <w:noProof/>
          </w:rPr>
          <w:fldChar w:fldCharType="end"/>
        </w:r>
        <w:r w:rsidR="00A311E6">
          <w:t>/2</w:t>
        </w:r>
      </w:p>
    </w:sdtContent>
  </w:sdt>
  <w:p w14:paraId="78AB6852" w14:textId="77777777" w:rsidR="00A311E6" w:rsidRDefault="00A311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C97D" w14:textId="77777777" w:rsidR="007917C9" w:rsidRDefault="007917C9" w:rsidP="00BA37C2">
      <w:pPr>
        <w:spacing w:after="0" w:line="240" w:lineRule="auto"/>
      </w:pPr>
      <w:r>
        <w:separator/>
      </w:r>
    </w:p>
  </w:footnote>
  <w:footnote w:type="continuationSeparator" w:id="0">
    <w:p w14:paraId="33AC1EDC" w14:textId="77777777" w:rsidR="007917C9" w:rsidRDefault="007917C9" w:rsidP="00BA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5AB8"/>
    <w:multiLevelType w:val="multilevel"/>
    <w:tmpl w:val="CBE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33B"/>
    <w:rsid w:val="000860BB"/>
    <w:rsid w:val="000936D1"/>
    <w:rsid w:val="0013298D"/>
    <w:rsid w:val="001977F0"/>
    <w:rsid w:val="001B702E"/>
    <w:rsid w:val="00275DFD"/>
    <w:rsid w:val="0036183A"/>
    <w:rsid w:val="003C35FB"/>
    <w:rsid w:val="00430C85"/>
    <w:rsid w:val="00461E52"/>
    <w:rsid w:val="0048233B"/>
    <w:rsid w:val="004A0FA6"/>
    <w:rsid w:val="004C36E7"/>
    <w:rsid w:val="00514AB8"/>
    <w:rsid w:val="00536F85"/>
    <w:rsid w:val="00642AC9"/>
    <w:rsid w:val="00686BE4"/>
    <w:rsid w:val="00710886"/>
    <w:rsid w:val="00763F55"/>
    <w:rsid w:val="007863EF"/>
    <w:rsid w:val="007917C9"/>
    <w:rsid w:val="007B4287"/>
    <w:rsid w:val="007F38AA"/>
    <w:rsid w:val="008A274C"/>
    <w:rsid w:val="008C12BA"/>
    <w:rsid w:val="009C09D2"/>
    <w:rsid w:val="009F2C9B"/>
    <w:rsid w:val="009F2E1A"/>
    <w:rsid w:val="00A311E6"/>
    <w:rsid w:val="00AA7629"/>
    <w:rsid w:val="00B95C4E"/>
    <w:rsid w:val="00BA37C2"/>
    <w:rsid w:val="00C03E0F"/>
    <w:rsid w:val="00C077DC"/>
    <w:rsid w:val="00C63082"/>
    <w:rsid w:val="00CA1088"/>
    <w:rsid w:val="00E54020"/>
    <w:rsid w:val="00EF7BEB"/>
    <w:rsid w:val="00F24879"/>
    <w:rsid w:val="00F74723"/>
    <w:rsid w:val="00F76530"/>
    <w:rsid w:val="00F83D2D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CD20"/>
  <w15:docId w15:val="{826C064D-B5BB-4720-AA60-5BB9366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233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3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7C2"/>
  </w:style>
  <w:style w:type="paragraph" w:styleId="Fuzeile">
    <w:name w:val="footer"/>
    <w:basedOn w:val="Standard"/>
    <w:link w:val="FuzeileZchn"/>
    <w:uiPriority w:val="99"/>
    <w:unhideWhenUsed/>
    <w:rsid w:val="00BA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37C2"/>
  </w:style>
  <w:style w:type="character" w:styleId="Kommentarzeichen">
    <w:name w:val="annotation reference"/>
    <w:basedOn w:val="Absatz-Standardschriftart"/>
    <w:uiPriority w:val="99"/>
    <w:semiHidden/>
    <w:unhideWhenUsed/>
    <w:rsid w:val="00763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F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F5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-fr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hema.de/fileadmin/user_upload/Downloads/Gruenderpreis/Confidentiality_Agreement_AGP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chema.de/en/datenschut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-tech-gruenderfonds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DECHEMA e.V.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ruebberdt</dc:creator>
  <cp:lastModifiedBy>Rübberdt, Kathrin</cp:lastModifiedBy>
  <cp:revision>2</cp:revision>
  <cp:lastPrinted>2019-12-19T10:53:00Z</cp:lastPrinted>
  <dcterms:created xsi:type="dcterms:W3CDTF">2023-03-11T17:53:00Z</dcterms:created>
  <dcterms:modified xsi:type="dcterms:W3CDTF">2023-03-11T17:53:00Z</dcterms:modified>
</cp:coreProperties>
</file>