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3CCB" w14:textId="43F8F5BC" w:rsidR="0048233B" w:rsidRPr="0048233B" w:rsidRDefault="0019453C" w:rsidP="007863EF">
      <w:pPr>
        <w:spacing w:before="100" w:beforeAutospacing="1" w:after="100" w:afterAutospacing="1" w:line="288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DFA8049" wp14:editId="5E1815E8">
            <wp:simplePos x="0" y="0"/>
            <wp:positionH relativeFrom="column">
              <wp:posOffset>4538980</wp:posOffset>
            </wp:positionH>
            <wp:positionV relativeFrom="paragraph">
              <wp:posOffset>-575945</wp:posOffset>
            </wp:positionV>
            <wp:extent cx="1790065" cy="876300"/>
            <wp:effectExtent l="0" t="0" r="0" b="0"/>
            <wp:wrapTight wrapText="bothSides">
              <wp:wrapPolygon edited="0">
                <wp:start x="3218" y="0"/>
                <wp:lineTo x="690" y="3757"/>
                <wp:lineTo x="0" y="5165"/>
                <wp:lineTo x="0" y="9391"/>
                <wp:lineTo x="2069" y="15026"/>
                <wp:lineTo x="6206" y="21130"/>
                <wp:lineTo x="19309" y="21130"/>
                <wp:lineTo x="21378" y="14087"/>
                <wp:lineTo x="18389" y="7043"/>
                <wp:lineTo x="5287" y="0"/>
                <wp:lineTo x="321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ema_Gruenderpreis_positiv_Bildschi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3B" w:rsidRPr="0048233B">
        <w:rPr>
          <w:rFonts w:ascii="Arial" w:eastAsia="Times New Roman" w:hAnsi="Arial" w:cs="Arial"/>
          <w:b/>
          <w:szCs w:val="24"/>
        </w:rPr>
        <w:t>Teilnahmebedingungen für den ACHEMA-Gründerpreis 20</w:t>
      </w:r>
      <w:r>
        <w:rPr>
          <w:rFonts w:ascii="Arial" w:eastAsia="Times New Roman" w:hAnsi="Arial" w:cs="Arial"/>
          <w:b/>
          <w:szCs w:val="24"/>
        </w:rPr>
        <w:t>2</w:t>
      </w:r>
      <w:r w:rsidR="00AA2EFD">
        <w:rPr>
          <w:rFonts w:ascii="Arial" w:eastAsia="Times New Roman" w:hAnsi="Arial" w:cs="Arial"/>
          <w:b/>
          <w:szCs w:val="24"/>
        </w:rPr>
        <w:t>4</w:t>
      </w:r>
    </w:p>
    <w:p w14:paraId="61620BD0" w14:textId="05513816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Als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Teilnehmer</w:t>
      </w:r>
      <w:r w:rsidR="00B64D88">
        <w:rPr>
          <w:rFonts w:ascii="Arial" w:eastAsia="Times New Roman" w:hAnsi="Arial" w:cs="Arial"/>
          <w:sz w:val="20"/>
          <w:szCs w:val="24"/>
        </w:rPr>
        <w:t>:in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des ACHEMA-Gründerpreises erkenne ich die folgenden Teilnahmebedingungen an:</w:t>
      </w:r>
    </w:p>
    <w:p w14:paraId="096C2320" w14:textId="2557772E" w:rsidR="0048233B" w:rsidRPr="0048233B" w:rsidRDefault="0048233B" w:rsidP="008A274C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Teilnahmeberechtigt sind Teams oder Einzelpersonen, die eine Idee, ein Konzept oder einen Businessplan für eine künftige Unternehmensgründung in den </w:t>
      </w:r>
      <w:r w:rsidR="008A274C">
        <w:rPr>
          <w:rFonts w:ascii="Arial" w:eastAsia="Times New Roman" w:hAnsi="Arial" w:cs="Arial"/>
          <w:sz w:val="20"/>
          <w:szCs w:val="24"/>
        </w:rPr>
        <w:t>Bereichen</w:t>
      </w:r>
      <w:r w:rsidRPr="0048233B">
        <w:rPr>
          <w:rFonts w:ascii="Arial" w:eastAsia="Times New Roman" w:hAnsi="Arial" w:cs="Arial"/>
          <w:sz w:val="20"/>
          <w:szCs w:val="24"/>
        </w:rPr>
        <w:t xml:space="preserve"> </w:t>
      </w:r>
      <w:r w:rsidR="00536F85">
        <w:rPr>
          <w:rFonts w:ascii="Arial" w:eastAsia="Times New Roman" w:hAnsi="Arial" w:cs="Arial"/>
          <w:sz w:val="20"/>
          <w:szCs w:val="24"/>
        </w:rPr>
        <w:t>Chemie, Verfahrenstechnik oder Biotechnologie</w:t>
      </w:r>
      <w:r w:rsidRPr="0048233B">
        <w:rPr>
          <w:rFonts w:ascii="Arial" w:eastAsia="Times New Roman" w:hAnsi="Arial" w:cs="Arial"/>
          <w:sz w:val="20"/>
          <w:szCs w:val="24"/>
        </w:rPr>
        <w:t xml:space="preserve"> in den Wettbewerb einbringen möchten. Auch Unternehmen aus den genannten Sparten, die nach dem </w:t>
      </w:r>
      <w:r w:rsidR="0019453C">
        <w:rPr>
          <w:rFonts w:ascii="Arial" w:eastAsia="Times New Roman" w:hAnsi="Arial" w:cs="Arial"/>
          <w:sz w:val="20"/>
          <w:szCs w:val="24"/>
        </w:rPr>
        <w:t>1</w:t>
      </w:r>
      <w:r w:rsidR="007863EF">
        <w:rPr>
          <w:rFonts w:ascii="Arial" w:eastAsia="Times New Roman" w:hAnsi="Arial" w:cs="Arial"/>
          <w:sz w:val="20"/>
          <w:szCs w:val="24"/>
        </w:rPr>
        <w:t>. Juli 20</w:t>
      </w:r>
      <w:r w:rsidR="00AA2EFD">
        <w:rPr>
          <w:rFonts w:ascii="Arial" w:eastAsia="Times New Roman" w:hAnsi="Arial" w:cs="Arial"/>
          <w:sz w:val="20"/>
          <w:szCs w:val="24"/>
        </w:rPr>
        <w:t>21</w:t>
      </w:r>
      <w:r w:rsidRPr="0048233B">
        <w:rPr>
          <w:rFonts w:ascii="Arial" w:eastAsia="Times New Roman" w:hAnsi="Arial" w:cs="Arial"/>
          <w:sz w:val="20"/>
          <w:szCs w:val="24"/>
        </w:rPr>
        <w:t xml:space="preserve"> gegründet wurden, können sich am Wettbewerb beteiligen.</w:t>
      </w:r>
    </w:p>
    <w:p w14:paraId="148C4012" w14:textId="77777777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Die Produkte und / oder Dienstleistungen des zu gründenden Unternehmens beinhalten eine Marktneuheit, die zu einem deutlichen Wettbewerbsvorteil gegenüber potentiellen Konkurrenten führt. Wettbewerbsvorteil und Innovation sind zu erläutern.</w:t>
      </w:r>
    </w:p>
    <w:p w14:paraId="6382A3EA" w14:textId="43CFB265" w:rsidR="0048233B" w:rsidRPr="0048233B" w:rsidRDefault="0048233B" w:rsidP="007863EF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Das Eintreten in den Wettbewerb um den ACHEMA-Gründerpreis ist unter Berücksichtigung der an anderer Stelle kommunizierten </w:t>
      </w:r>
      <w:r w:rsidR="007863EF" w:rsidRPr="007863EF">
        <w:rPr>
          <w:rFonts w:ascii="Arial" w:eastAsia="Times New Roman" w:hAnsi="Arial" w:cs="Arial"/>
          <w:sz w:val="20"/>
          <w:szCs w:val="24"/>
        </w:rPr>
        <w:t>Stichtage</w:t>
      </w:r>
      <w:r w:rsidRPr="0048233B">
        <w:rPr>
          <w:rFonts w:ascii="Arial" w:eastAsia="Times New Roman" w:hAnsi="Arial" w:cs="Arial"/>
          <w:sz w:val="20"/>
          <w:szCs w:val="24"/>
        </w:rPr>
        <w:t xml:space="preserve"> auf jeder der drei Stufen – Idee, Konzept, Businessplan – möglich. Voraussetzung für die Prämierung ist jedoch ein kompletter Businessplan nach den Vorgaben des Wettbewerbs. Für die Neueinreichung von Businessplänen gilt der </w:t>
      </w:r>
      <w:r w:rsidR="00AA2EFD">
        <w:rPr>
          <w:rFonts w:ascii="Arial" w:eastAsia="Times New Roman" w:hAnsi="Arial" w:cs="Arial"/>
          <w:sz w:val="20"/>
          <w:szCs w:val="24"/>
        </w:rPr>
        <w:t>1</w:t>
      </w:r>
      <w:r w:rsidRPr="0048233B">
        <w:rPr>
          <w:rFonts w:ascii="Arial" w:eastAsia="Times New Roman" w:hAnsi="Arial" w:cs="Arial"/>
          <w:sz w:val="20"/>
          <w:szCs w:val="24"/>
        </w:rPr>
        <w:t>.</w:t>
      </w:r>
      <w:r w:rsidR="00AA2EFD">
        <w:rPr>
          <w:rFonts w:ascii="Arial" w:eastAsia="Times New Roman" w:hAnsi="Arial" w:cs="Arial"/>
          <w:sz w:val="20"/>
          <w:szCs w:val="24"/>
        </w:rPr>
        <w:t>12</w:t>
      </w:r>
      <w:r w:rsidRPr="0048233B">
        <w:rPr>
          <w:rFonts w:ascii="Arial" w:eastAsia="Times New Roman" w:hAnsi="Arial" w:cs="Arial"/>
          <w:sz w:val="20"/>
          <w:szCs w:val="24"/>
        </w:rPr>
        <w:t>.20</w:t>
      </w:r>
      <w:r w:rsidR="0019453C">
        <w:rPr>
          <w:rFonts w:ascii="Arial" w:eastAsia="Times New Roman" w:hAnsi="Arial" w:cs="Arial"/>
          <w:sz w:val="20"/>
          <w:szCs w:val="24"/>
        </w:rPr>
        <w:t>2</w:t>
      </w:r>
      <w:r w:rsidR="00AA2EFD">
        <w:rPr>
          <w:rFonts w:ascii="Arial" w:eastAsia="Times New Roman" w:hAnsi="Arial" w:cs="Arial"/>
          <w:sz w:val="20"/>
          <w:szCs w:val="24"/>
        </w:rPr>
        <w:t>3</w:t>
      </w:r>
      <w:r w:rsidRPr="0048233B">
        <w:rPr>
          <w:rFonts w:ascii="Arial" w:eastAsia="Times New Roman" w:hAnsi="Arial" w:cs="Arial"/>
          <w:sz w:val="20"/>
          <w:szCs w:val="24"/>
        </w:rPr>
        <w:t xml:space="preserve"> als Stichtag, Businesspläne von </w:t>
      </w:r>
      <w:proofErr w:type="spellStart"/>
      <w:proofErr w:type="gramStart"/>
      <w:r w:rsidRPr="0048233B">
        <w:rPr>
          <w:rFonts w:ascii="Arial" w:eastAsia="Times New Roman" w:hAnsi="Arial" w:cs="Arial"/>
          <w:sz w:val="20"/>
          <w:szCs w:val="24"/>
        </w:rPr>
        <w:t>Teilnehmer</w:t>
      </w:r>
      <w:r w:rsidR="00B64D88">
        <w:rPr>
          <w:rFonts w:ascii="Arial" w:eastAsia="Times New Roman" w:hAnsi="Arial" w:cs="Arial"/>
          <w:sz w:val="20"/>
          <w:szCs w:val="24"/>
        </w:rPr>
        <w:t>:inne</w:t>
      </w:r>
      <w:r w:rsidRPr="0048233B">
        <w:rPr>
          <w:rFonts w:ascii="Arial" w:eastAsia="Times New Roman" w:hAnsi="Arial" w:cs="Arial"/>
          <w:sz w:val="20"/>
          <w:szCs w:val="24"/>
        </w:rPr>
        <w:t>n</w:t>
      </w:r>
      <w:proofErr w:type="spellEnd"/>
      <w:proofErr w:type="gramEnd"/>
      <w:r w:rsidRPr="0048233B">
        <w:rPr>
          <w:rFonts w:ascii="Arial" w:eastAsia="Times New Roman" w:hAnsi="Arial" w:cs="Arial"/>
          <w:sz w:val="20"/>
          <w:szCs w:val="24"/>
        </w:rPr>
        <w:t>, die bereits vorherige Wettbewerbsstufen durchlaufen haben, können bis zum 31.12.20</w:t>
      </w:r>
      <w:r w:rsidR="0019453C">
        <w:rPr>
          <w:rFonts w:ascii="Arial" w:eastAsia="Times New Roman" w:hAnsi="Arial" w:cs="Arial"/>
          <w:sz w:val="20"/>
          <w:szCs w:val="24"/>
        </w:rPr>
        <w:t>2</w:t>
      </w:r>
      <w:r w:rsidR="00AA2EFD">
        <w:rPr>
          <w:rFonts w:ascii="Arial" w:eastAsia="Times New Roman" w:hAnsi="Arial" w:cs="Arial"/>
          <w:sz w:val="20"/>
          <w:szCs w:val="24"/>
        </w:rPr>
        <w:t>3</w:t>
      </w:r>
      <w:r w:rsidRPr="0048233B">
        <w:rPr>
          <w:rFonts w:ascii="Arial" w:eastAsia="Times New Roman" w:hAnsi="Arial" w:cs="Arial"/>
          <w:sz w:val="20"/>
          <w:szCs w:val="24"/>
        </w:rPr>
        <w:t xml:space="preserve"> eingereicht werden.</w:t>
      </w:r>
    </w:p>
    <w:p w14:paraId="25D73CBF" w14:textId="5DF43B30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Es muss mindestens eine natürliche Person als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Ideenträger</w:t>
      </w:r>
      <w:r w:rsidR="00B64D88">
        <w:rPr>
          <w:rFonts w:ascii="Arial" w:eastAsia="Times New Roman" w:hAnsi="Arial" w:cs="Arial"/>
          <w:sz w:val="20"/>
          <w:szCs w:val="24"/>
        </w:rPr>
        <w:t>:in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oder </w:t>
      </w:r>
      <w:proofErr w:type="spellStart"/>
      <w:proofErr w:type="gramStart"/>
      <w:r w:rsidRPr="0048233B">
        <w:rPr>
          <w:rFonts w:ascii="Arial" w:eastAsia="Times New Roman" w:hAnsi="Arial" w:cs="Arial"/>
          <w:sz w:val="20"/>
          <w:szCs w:val="24"/>
        </w:rPr>
        <w:t>potentielle</w:t>
      </w:r>
      <w:r w:rsidR="00B64D88">
        <w:rPr>
          <w:rFonts w:ascii="Arial" w:eastAsia="Times New Roman" w:hAnsi="Arial" w:cs="Arial"/>
          <w:sz w:val="20"/>
          <w:szCs w:val="24"/>
        </w:rPr>
        <w:t>:</w:t>
      </w:r>
      <w:r w:rsidRPr="0048233B">
        <w:rPr>
          <w:rFonts w:ascii="Arial" w:eastAsia="Times New Roman" w:hAnsi="Arial" w:cs="Arial"/>
          <w:sz w:val="20"/>
          <w:szCs w:val="24"/>
        </w:rPr>
        <w:t>r</w:t>
      </w:r>
      <w:proofErr w:type="spellEnd"/>
      <w:proofErr w:type="gramEnd"/>
      <w:r w:rsidRPr="0048233B">
        <w:rPr>
          <w:rFonts w:ascii="Arial" w:eastAsia="Times New Roman" w:hAnsi="Arial" w:cs="Arial"/>
          <w:sz w:val="20"/>
          <w:szCs w:val="24"/>
        </w:rPr>
        <w:t xml:space="preserve"> bzw.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aktive</w:t>
      </w:r>
      <w:r w:rsidR="00B64D88">
        <w:rPr>
          <w:rFonts w:ascii="Arial" w:eastAsia="Times New Roman" w:hAnsi="Arial" w:cs="Arial"/>
          <w:sz w:val="20"/>
          <w:szCs w:val="24"/>
        </w:rPr>
        <w:t>:</w:t>
      </w:r>
      <w:r w:rsidRPr="0048233B">
        <w:rPr>
          <w:rFonts w:ascii="Arial" w:eastAsia="Times New Roman" w:hAnsi="Arial" w:cs="Arial"/>
          <w:sz w:val="20"/>
          <w:szCs w:val="24"/>
        </w:rPr>
        <w:t>r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Gründer</w:t>
      </w:r>
      <w:r w:rsidR="00B64D88">
        <w:rPr>
          <w:rFonts w:ascii="Arial" w:eastAsia="Times New Roman" w:hAnsi="Arial" w:cs="Arial"/>
          <w:sz w:val="20"/>
          <w:szCs w:val="24"/>
        </w:rPr>
        <w:t>:in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benannt sein. Wenn mehrere Personen gemeinsam einen Beitrag einreichen, ist aus diesen </w:t>
      </w:r>
      <w:proofErr w:type="spellStart"/>
      <w:proofErr w:type="gramStart"/>
      <w:r w:rsidRPr="0048233B">
        <w:rPr>
          <w:rFonts w:ascii="Arial" w:eastAsia="Times New Roman" w:hAnsi="Arial" w:cs="Arial"/>
          <w:sz w:val="20"/>
          <w:szCs w:val="24"/>
        </w:rPr>
        <w:t>ein</w:t>
      </w:r>
      <w:r w:rsidR="00B64D88">
        <w:rPr>
          <w:rFonts w:ascii="Arial" w:eastAsia="Times New Roman" w:hAnsi="Arial" w:cs="Arial"/>
          <w:sz w:val="20"/>
          <w:szCs w:val="24"/>
        </w:rPr>
        <w:t>:e</w:t>
      </w:r>
      <w:proofErr w:type="spellEnd"/>
      <w:proofErr w:type="gramEnd"/>
      <w:r w:rsidRPr="0048233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Ansprechpartner</w:t>
      </w:r>
      <w:r w:rsidR="00B64D88">
        <w:rPr>
          <w:rFonts w:ascii="Arial" w:eastAsia="Times New Roman" w:hAnsi="Arial" w:cs="Arial"/>
          <w:sz w:val="20"/>
          <w:szCs w:val="24"/>
        </w:rPr>
        <w:t>:in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zu benennen, der</w:t>
      </w:r>
      <w:r w:rsidR="00B64D88">
        <w:rPr>
          <w:rFonts w:ascii="Arial" w:eastAsia="Times New Roman" w:hAnsi="Arial" w:cs="Arial"/>
          <w:sz w:val="20"/>
          <w:szCs w:val="24"/>
        </w:rPr>
        <w:t>/die</w:t>
      </w:r>
      <w:r w:rsidRPr="0048233B">
        <w:rPr>
          <w:rFonts w:ascii="Arial" w:eastAsia="Times New Roman" w:hAnsi="Arial" w:cs="Arial"/>
          <w:sz w:val="20"/>
          <w:szCs w:val="24"/>
        </w:rPr>
        <w:t xml:space="preserve"> das Team gegenüber dem Wettbewerb vertreten darf.</w:t>
      </w:r>
    </w:p>
    <w:p w14:paraId="4D424513" w14:textId="1672F93D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Der</w:t>
      </w:r>
      <w:r w:rsidR="00B64D88">
        <w:rPr>
          <w:rFonts w:ascii="Arial" w:eastAsia="Times New Roman" w:hAnsi="Arial" w:cs="Arial"/>
          <w:sz w:val="20"/>
          <w:szCs w:val="24"/>
        </w:rPr>
        <w:t>/die</w:t>
      </w:r>
      <w:r w:rsidRPr="0048233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Ansprechpartner</w:t>
      </w:r>
      <w:r w:rsidR="00B64D88">
        <w:rPr>
          <w:rFonts w:ascii="Arial" w:eastAsia="Times New Roman" w:hAnsi="Arial" w:cs="Arial"/>
          <w:sz w:val="20"/>
          <w:szCs w:val="24"/>
        </w:rPr>
        <w:t>:in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darf ggf. das Preisgeld in Vertretung der übrigen Teammitglieder in Empfang nehmen. Falls das Unternehmen schon gegründet ist, wird das Preisgeld an das Unternehmen ausgezahlt.</w:t>
      </w:r>
    </w:p>
    <w:p w14:paraId="0260D401" w14:textId="77777777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Die Teilnahmeformulare sind in deutscher </w:t>
      </w:r>
      <w:r w:rsidR="0019453C">
        <w:rPr>
          <w:rFonts w:ascii="Arial" w:eastAsia="Times New Roman" w:hAnsi="Arial" w:cs="Arial"/>
          <w:sz w:val="20"/>
          <w:szCs w:val="24"/>
        </w:rPr>
        <w:t xml:space="preserve">oder englischer </w:t>
      </w:r>
      <w:r w:rsidRPr="0048233B">
        <w:rPr>
          <w:rFonts w:ascii="Arial" w:eastAsia="Times New Roman" w:hAnsi="Arial" w:cs="Arial"/>
          <w:sz w:val="20"/>
          <w:szCs w:val="24"/>
        </w:rPr>
        <w:t>Sprache auszufüllen.</w:t>
      </w:r>
    </w:p>
    <w:p w14:paraId="57B1E5A1" w14:textId="6C15FC27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Der Zugang zu </w:t>
      </w:r>
      <w:proofErr w:type="spellStart"/>
      <w:proofErr w:type="gramStart"/>
      <w:r w:rsidRPr="0048233B">
        <w:rPr>
          <w:rFonts w:ascii="Arial" w:eastAsia="Times New Roman" w:hAnsi="Arial" w:cs="Arial"/>
          <w:sz w:val="20"/>
          <w:szCs w:val="24"/>
        </w:rPr>
        <w:t>Beteiligungskapitalgeber</w:t>
      </w:r>
      <w:r w:rsidR="00B64D88">
        <w:rPr>
          <w:rFonts w:ascii="Arial" w:eastAsia="Times New Roman" w:hAnsi="Arial" w:cs="Arial"/>
          <w:sz w:val="20"/>
          <w:szCs w:val="24"/>
        </w:rPr>
        <w:t>:inne</w:t>
      </w:r>
      <w:r w:rsidRPr="0048233B">
        <w:rPr>
          <w:rFonts w:ascii="Arial" w:eastAsia="Times New Roman" w:hAnsi="Arial" w:cs="Arial"/>
          <w:sz w:val="20"/>
          <w:szCs w:val="24"/>
        </w:rPr>
        <w:t>n</w:t>
      </w:r>
      <w:proofErr w:type="spellEnd"/>
      <w:proofErr w:type="gramEnd"/>
      <w:r w:rsidRPr="0048233B">
        <w:rPr>
          <w:rFonts w:ascii="Arial" w:eastAsia="Times New Roman" w:hAnsi="Arial" w:cs="Arial"/>
          <w:sz w:val="20"/>
          <w:szCs w:val="24"/>
        </w:rPr>
        <w:t xml:space="preserve"> wie z.B. Business Angels oder dem High Tech Gründerfonds wird auf Wunsch der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Teilnehmer</w:t>
      </w:r>
      <w:r w:rsidR="00B64D88">
        <w:rPr>
          <w:rFonts w:ascii="Arial" w:eastAsia="Times New Roman" w:hAnsi="Arial" w:cs="Arial"/>
          <w:sz w:val="20"/>
          <w:szCs w:val="24"/>
        </w:rPr>
        <w:t>:innen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unabhängig vom Erfolg im Wettbewerb um den ACHEMA-Gründerpreis ermöglicht. Es gelten dafür die Voraussetzungen der jeweiligen Organisationen (s. z.B. </w:t>
      </w:r>
      <w:hyperlink r:id="rId8" w:history="1">
        <w:r w:rsidR="007863EF" w:rsidRPr="00DD26AD">
          <w:rPr>
            <w:rStyle w:val="Hyperlink"/>
            <w:rFonts w:ascii="Arial" w:eastAsia="Times New Roman" w:hAnsi="Arial" w:cs="Arial"/>
            <w:sz w:val="20"/>
            <w:szCs w:val="24"/>
          </w:rPr>
          <w:t>www.ba-frm.de</w:t>
        </w:r>
      </w:hyperlink>
      <w:r w:rsidRPr="0048233B">
        <w:rPr>
          <w:rFonts w:ascii="Arial" w:eastAsia="Times New Roman" w:hAnsi="Arial" w:cs="Arial"/>
          <w:sz w:val="20"/>
          <w:szCs w:val="24"/>
        </w:rPr>
        <w:t xml:space="preserve"> oder </w:t>
      </w:r>
      <w:hyperlink r:id="rId9" w:tooltip="High-Tech Gründerfonds" w:history="1">
        <w:r w:rsidRPr="0048233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www.high-tech-gruenderfonds.de</w:t>
        </w:r>
      </w:hyperlink>
      <w:r w:rsidRPr="0048233B">
        <w:rPr>
          <w:rFonts w:ascii="Arial" w:eastAsia="Times New Roman" w:hAnsi="Arial" w:cs="Arial"/>
          <w:sz w:val="20"/>
          <w:szCs w:val="24"/>
        </w:rPr>
        <w:t>). In der Regel wird ein vollständiger Businessplan erwartet, dieser muss aber nicht alle Anforderungen des Wettbewerbs erfüllen.</w:t>
      </w:r>
    </w:p>
    <w:p w14:paraId="5EC34554" w14:textId="5B233499" w:rsidR="0048233B" w:rsidRPr="0048233B" w:rsidRDefault="0048233B" w:rsidP="007863EF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Die </w:t>
      </w:r>
      <w:proofErr w:type="spellStart"/>
      <w:proofErr w:type="gramStart"/>
      <w:r w:rsidRPr="0048233B">
        <w:rPr>
          <w:rFonts w:ascii="Arial" w:eastAsia="Times New Roman" w:hAnsi="Arial" w:cs="Arial"/>
          <w:sz w:val="20"/>
          <w:szCs w:val="24"/>
        </w:rPr>
        <w:t>Teilnehmer</w:t>
      </w:r>
      <w:r w:rsidR="00B64D88">
        <w:rPr>
          <w:rFonts w:ascii="Arial" w:eastAsia="Times New Roman" w:hAnsi="Arial" w:cs="Arial"/>
          <w:sz w:val="20"/>
          <w:szCs w:val="24"/>
        </w:rPr>
        <w:t>:innen</w:t>
      </w:r>
      <w:proofErr w:type="spellEnd"/>
      <w:proofErr w:type="gramEnd"/>
      <w:r w:rsidRPr="0048233B">
        <w:rPr>
          <w:rFonts w:ascii="Arial" w:eastAsia="Times New Roman" w:hAnsi="Arial" w:cs="Arial"/>
          <w:sz w:val="20"/>
          <w:szCs w:val="24"/>
        </w:rPr>
        <w:t xml:space="preserve"> erklären sich bereit, sich und ihre Geschäftsidee auf der ACHEMA 20</w:t>
      </w:r>
      <w:r w:rsidR="0019453C">
        <w:rPr>
          <w:rFonts w:ascii="Arial" w:eastAsia="Times New Roman" w:hAnsi="Arial" w:cs="Arial"/>
          <w:sz w:val="20"/>
          <w:szCs w:val="24"/>
        </w:rPr>
        <w:t>2</w:t>
      </w:r>
      <w:r w:rsidR="00AA2EFD">
        <w:rPr>
          <w:rFonts w:ascii="Arial" w:eastAsia="Times New Roman" w:hAnsi="Arial" w:cs="Arial"/>
          <w:sz w:val="20"/>
          <w:szCs w:val="24"/>
        </w:rPr>
        <w:t>4</w:t>
      </w:r>
      <w:r w:rsidRPr="0048233B">
        <w:rPr>
          <w:rFonts w:ascii="Arial" w:eastAsia="Times New Roman" w:hAnsi="Arial" w:cs="Arial"/>
          <w:sz w:val="20"/>
          <w:szCs w:val="24"/>
        </w:rPr>
        <w:t xml:space="preserve"> öffentlich vorzustellen (in Form der Präsentation am Stand bzw. in einem Kurzvortrag), </w:t>
      </w:r>
      <w:r w:rsidR="007863EF" w:rsidRPr="007863EF">
        <w:rPr>
          <w:rFonts w:ascii="Arial" w:eastAsia="Times New Roman" w:hAnsi="Arial" w:cs="Arial"/>
          <w:sz w:val="20"/>
          <w:szCs w:val="24"/>
        </w:rPr>
        <w:t xml:space="preserve">sofern sie zu </w:t>
      </w:r>
      <w:r w:rsidR="00AA2EFD">
        <w:rPr>
          <w:rFonts w:ascii="Arial" w:eastAsia="Times New Roman" w:hAnsi="Arial" w:cs="Arial"/>
          <w:sz w:val="20"/>
          <w:szCs w:val="24"/>
        </w:rPr>
        <w:t xml:space="preserve">den </w:t>
      </w:r>
      <w:r w:rsidR="007863EF" w:rsidRPr="007863EF">
        <w:rPr>
          <w:rFonts w:ascii="Arial" w:eastAsia="Times New Roman" w:hAnsi="Arial" w:cs="Arial"/>
          <w:sz w:val="20"/>
          <w:szCs w:val="24"/>
        </w:rPr>
        <w:t xml:space="preserve">maximal zehn </w:t>
      </w:r>
      <w:proofErr w:type="spellStart"/>
      <w:r w:rsidR="007863EF" w:rsidRPr="007863EF">
        <w:rPr>
          <w:rFonts w:ascii="Arial" w:eastAsia="Times New Roman" w:hAnsi="Arial" w:cs="Arial"/>
          <w:sz w:val="20"/>
          <w:szCs w:val="24"/>
        </w:rPr>
        <w:t>Finalist</w:t>
      </w:r>
      <w:r w:rsidR="00B64D88">
        <w:rPr>
          <w:rFonts w:ascii="Arial" w:eastAsia="Times New Roman" w:hAnsi="Arial" w:cs="Arial"/>
          <w:sz w:val="20"/>
          <w:szCs w:val="24"/>
        </w:rPr>
        <w:t>:inn</w:t>
      </w:r>
      <w:r w:rsidR="007863EF" w:rsidRPr="007863EF">
        <w:rPr>
          <w:rFonts w:ascii="Arial" w:eastAsia="Times New Roman" w:hAnsi="Arial" w:cs="Arial"/>
          <w:sz w:val="20"/>
          <w:szCs w:val="24"/>
        </w:rPr>
        <w:t>en</w:t>
      </w:r>
      <w:proofErr w:type="spellEnd"/>
      <w:r w:rsidR="007863EF" w:rsidRPr="007863EF">
        <w:rPr>
          <w:rFonts w:ascii="Arial" w:eastAsia="Times New Roman" w:hAnsi="Arial" w:cs="Arial"/>
          <w:sz w:val="20"/>
          <w:szCs w:val="24"/>
        </w:rPr>
        <w:t xml:space="preserve"> des Wettbewerbs gehören.</w:t>
      </w:r>
    </w:p>
    <w:p w14:paraId="04479151" w14:textId="24255940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Die </w:t>
      </w:r>
      <w:proofErr w:type="spellStart"/>
      <w:proofErr w:type="gramStart"/>
      <w:r w:rsidRPr="0048233B">
        <w:rPr>
          <w:rFonts w:ascii="Arial" w:eastAsia="Times New Roman" w:hAnsi="Arial" w:cs="Arial"/>
          <w:sz w:val="20"/>
          <w:szCs w:val="24"/>
        </w:rPr>
        <w:t>Teilnehmer</w:t>
      </w:r>
      <w:r w:rsidR="00B64D88">
        <w:rPr>
          <w:rFonts w:ascii="Arial" w:eastAsia="Times New Roman" w:hAnsi="Arial" w:cs="Arial"/>
          <w:sz w:val="20"/>
          <w:szCs w:val="24"/>
        </w:rPr>
        <w:t>:innen</w:t>
      </w:r>
      <w:proofErr w:type="spellEnd"/>
      <w:proofErr w:type="gramEnd"/>
      <w:r w:rsidRPr="0048233B">
        <w:rPr>
          <w:rFonts w:ascii="Arial" w:eastAsia="Times New Roman" w:hAnsi="Arial" w:cs="Arial"/>
          <w:sz w:val="20"/>
          <w:szCs w:val="24"/>
        </w:rPr>
        <w:t xml:space="preserve"> stimmen der Nutzung ihrer Daten und der Weitergabe der eingereichten Dokumente an Jury und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Mentor</w:t>
      </w:r>
      <w:r w:rsidR="00B64D88">
        <w:rPr>
          <w:rFonts w:ascii="Arial" w:eastAsia="Times New Roman" w:hAnsi="Arial" w:cs="Arial"/>
          <w:sz w:val="20"/>
          <w:szCs w:val="24"/>
        </w:rPr>
        <w:t>:inn</w:t>
      </w:r>
      <w:r w:rsidRPr="0048233B">
        <w:rPr>
          <w:rFonts w:ascii="Arial" w:eastAsia="Times New Roman" w:hAnsi="Arial" w:cs="Arial"/>
          <w:sz w:val="20"/>
          <w:szCs w:val="24"/>
        </w:rPr>
        <w:t>en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im Zusammenhang mit der Abwicklung des ACHEMA-Gründerpreises zu. Es gelten die </w:t>
      </w:r>
      <w:hyperlink r:id="rId10" w:tooltip="Datenschutzbestimmungen" w:history="1">
        <w:r w:rsidRPr="0048233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 xml:space="preserve">Datenschutzbestimmungen der DECHEMA </w:t>
        </w:r>
        <w:proofErr w:type="gramStart"/>
        <w:r w:rsidRPr="0048233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e.V</w:t>
        </w:r>
        <w:proofErr w:type="gramEnd"/>
      </w:hyperlink>
      <w:r w:rsidRPr="0048233B">
        <w:rPr>
          <w:rFonts w:ascii="Arial" w:eastAsia="Times New Roman" w:hAnsi="Arial" w:cs="Arial"/>
          <w:sz w:val="20"/>
          <w:szCs w:val="24"/>
        </w:rPr>
        <w:t xml:space="preserve">.. </w:t>
      </w:r>
      <w:proofErr w:type="spellStart"/>
      <w:r w:rsidRPr="0048233B">
        <w:rPr>
          <w:rFonts w:ascii="Arial" w:eastAsia="Times New Roman" w:hAnsi="Arial" w:cs="Arial"/>
          <w:sz w:val="20"/>
          <w:szCs w:val="24"/>
        </w:rPr>
        <w:t>Mentor</w:t>
      </w:r>
      <w:r w:rsidR="00B64D88">
        <w:rPr>
          <w:rFonts w:ascii="Arial" w:eastAsia="Times New Roman" w:hAnsi="Arial" w:cs="Arial"/>
          <w:sz w:val="20"/>
          <w:szCs w:val="24"/>
        </w:rPr>
        <w:t>:inn</w:t>
      </w:r>
      <w:r w:rsidRPr="0048233B">
        <w:rPr>
          <w:rFonts w:ascii="Arial" w:eastAsia="Times New Roman" w:hAnsi="Arial" w:cs="Arial"/>
          <w:sz w:val="20"/>
          <w:szCs w:val="24"/>
        </w:rPr>
        <w:t>en</w:t>
      </w:r>
      <w:proofErr w:type="spellEnd"/>
      <w:r w:rsidRPr="0048233B">
        <w:rPr>
          <w:rFonts w:ascii="Arial" w:eastAsia="Times New Roman" w:hAnsi="Arial" w:cs="Arial"/>
          <w:sz w:val="20"/>
          <w:szCs w:val="24"/>
        </w:rPr>
        <w:t xml:space="preserve"> und Juror</w:t>
      </w:r>
      <w:r w:rsidR="00B64D88">
        <w:rPr>
          <w:rFonts w:ascii="Arial" w:eastAsia="Times New Roman" w:hAnsi="Arial" w:cs="Arial"/>
          <w:sz w:val="20"/>
          <w:szCs w:val="24"/>
        </w:rPr>
        <w:t>:inn</w:t>
      </w:r>
      <w:r w:rsidRPr="0048233B">
        <w:rPr>
          <w:rFonts w:ascii="Arial" w:eastAsia="Times New Roman" w:hAnsi="Arial" w:cs="Arial"/>
          <w:sz w:val="20"/>
          <w:szCs w:val="24"/>
        </w:rPr>
        <w:t xml:space="preserve">en unterliegen einer </w:t>
      </w:r>
      <w:hyperlink r:id="rId11" w:tooltip="TEXT, ACHEMA-GP Vert Erkl 14-03 , ACHEMA-GP_VertErkl__14-03_.pdf, 20 KB" w:history="1">
        <w:r w:rsidRPr="0048233B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Vertraulichkeitserklärung</w:t>
        </w:r>
      </w:hyperlink>
      <w:r w:rsidRPr="0048233B">
        <w:rPr>
          <w:rFonts w:ascii="Arial" w:eastAsia="Times New Roman" w:hAnsi="Arial" w:cs="Arial"/>
          <w:sz w:val="20"/>
          <w:szCs w:val="24"/>
        </w:rPr>
        <w:t>.</w:t>
      </w:r>
    </w:p>
    <w:p w14:paraId="489E962F" w14:textId="77777777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Wir empfehlen Ihnen, Patente und andere Schutzrechte, soweit für Sie relevant, so bald wie möglich - idealer Weise sogar vor Einreichung von Unterlagen beim Wettbewerb- anzumelden. Bitte beachten Sie, dass jegliche nicht-vertrauliche Veröffentlichung einen nachträglichen Schutz erschwert bzw. unmöglich macht.</w:t>
      </w:r>
    </w:p>
    <w:p w14:paraId="06F4670A" w14:textId="77777777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Der Rechtsweg ist ausgeschlossen.</w:t>
      </w:r>
    </w:p>
    <w:p w14:paraId="69219591" w14:textId="77777777" w:rsidR="0048233B" w:rsidRPr="0048233B" w:rsidRDefault="0048233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lastRenderedPageBreak/>
        <w:t xml:space="preserve">Salvatorische Klausel: Sollten einzelne Bestimmungen der Teilnahmebedingungen ganz oder teilweise unwirksam sein oder werden, bleibt die Wirksamkeit der übrigen Bestimmungen unberührt. </w:t>
      </w:r>
    </w:p>
    <w:p w14:paraId="4873B896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 </w:t>
      </w:r>
    </w:p>
    <w:p w14:paraId="1A7D3553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........................................</w:t>
      </w:r>
    </w:p>
    <w:p w14:paraId="50737B08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Datum und Ort</w:t>
      </w:r>
    </w:p>
    <w:p w14:paraId="7943BF7D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 </w:t>
      </w:r>
    </w:p>
    <w:p w14:paraId="37161998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........................................</w:t>
      </w:r>
    </w:p>
    <w:p w14:paraId="65E0A75F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 xml:space="preserve">Unterschrift </w:t>
      </w:r>
    </w:p>
    <w:p w14:paraId="7681C877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Name in Druckbuchstaben: ........................................</w:t>
      </w:r>
    </w:p>
    <w:p w14:paraId="6BF47F14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 </w:t>
      </w:r>
    </w:p>
    <w:p w14:paraId="1DBC1A3A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Für folgendes Unternehmen, falls schon gegründet:</w:t>
      </w:r>
    </w:p>
    <w:p w14:paraId="5446F591" w14:textId="77777777" w:rsidR="0048233B" w:rsidRPr="0048233B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48233B">
        <w:rPr>
          <w:rFonts w:ascii="Arial" w:eastAsia="Times New Roman" w:hAnsi="Arial" w:cs="Arial"/>
          <w:sz w:val="20"/>
          <w:szCs w:val="24"/>
        </w:rPr>
        <w:t>................................................................................</w:t>
      </w:r>
    </w:p>
    <w:p w14:paraId="414794FE" w14:textId="77777777" w:rsidR="0048233B" w:rsidRPr="0048233B" w:rsidRDefault="0048233B" w:rsidP="00482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2B9B87" w14:textId="77777777" w:rsidR="004A0FA6" w:rsidRDefault="004A0FA6"/>
    <w:sectPr w:rsidR="004A0FA6" w:rsidSect="004A0FA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69AB" w14:textId="77777777" w:rsidR="00BA37C2" w:rsidRDefault="00BA37C2" w:rsidP="00BA37C2">
      <w:pPr>
        <w:spacing w:after="0" w:line="240" w:lineRule="auto"/>
      </w:pPr>
      <w:r>
        <w:separator/>
      </w:r>
    </w:p>
  </w:endnote>
  <w:endnote w:type="continuationSeparator" w:id="0">
    <w:p w14:paraId="3C03D4C8" w14:textId="77777777" w:rsidR="00BA37C2" w:rsidRDefault="00BA37C2" w:rsidP="00BA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001"/>
      <w:docPartObj>
        <w:docPartGallery w:val="Page Numbers (Bottom of Page)"/>
        <w:docPartUnique/>
      </w:docPartObj>
    </w:sdtPr>
    <w:sdtEndPr/>
    <w:sdtContent>
      <w:p w14:paraId="721226CF" w14:textId="77777777" w:rsidR="00BA37C2" w:rsidRDefault="0019453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AFA">
          <w:rPr>
            <w:noProof/>
          </w:rPr>
          <w:t>1</w:t>
        </w:r>
        <w:r>
          <w:rPr>
            <w:noProof/>
          </w:rPr>
          <w:fldChar w:fldCharType="end"/>
        </w:r>
        <w:r w:rsidR="00BA37C2">
          <w:t>/2</w:t>
        </w:r>
      </w:p>
    </w:sdtContent>
  </w:sdt>
  <w:p w14:paraId="3D67BE6C" w14:textId="77777777" w:rsidR="00BA37C2" w:rsidRDefault="00BA37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579F" w14:textId="77777777" w:rsidR="00BA37C2" w:rsidRDefault="00BA37C2" w:rsidP="00BA37C2">
      <w:pPr>
        <w:spacing w:after="0" w:line="240" w:lineRule="auto"/>
      </w:pPr>
      <w:r>
        <w:separator/>
      </w:r>
    </w:p>
  </w:footnote>
  <w:footnote w:type="continuationSeparator" w:id="0">
    <w:p w14:paraId="3BE74176" w14:textId="77777777" w:rsidR="00BA37C2" w:rsidRDefault="00BA37C2" w:rsidP="00BA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5AB8"/>
    <w:multiLevelType w:val="multilevel"/>
    <w:tmpl w:val="CBE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33B"/>
    <w:rsid w:val="0013298D"/>
    <w:rsid w:val="0019453C"/>
    <w:rsid w:val="001B702E"/>
    <w:rsid w:val="003C35FB"/>
    <w:rsid w:val="0048233B"/>
    <w:rsid w:val="004A0FA6"/>
    <w:rsid w:val="00536F85"/>
    <w:rsid w:val="007863EF"/>
    <w:rsid w:val="007B4287"/>
    <w:rsid w:val="008A274C"/>
    <w:rsid w:val="009C4AFA"/>
    <w:rsid w:val="009F2C9B"/>
    <w:rsid w:val="00AA2EFD"/>
    <w:rsid w:val="00B64D88"/>
    <w:rsid w:val="00B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7AD"/>
  <w15:docId w15:val="{826C064D-B5BB-4720-AA60-5BB9366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23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7C2"/>
  </w:style>
  <w:style w:type="paragraph" w:styleId="Fuzeile">
    <w:name w:val="footer"/>
    <w:basedOn w:val="Standard"/>
    <w:link w:val="FuzeileZchn"/>
    <w:uiPriority w:val="99"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-fr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hema.de/fileadmin/user_upload/Downloads/Gruenderpreis/ACHEMA-GP_VertErkl__14-03_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hema.de/de/rechtliches/datenschut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-tech-gruenderfonds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3545</Characters>
  <Application>Microsoft Office Word</Application>
  <DocSecurity>0</DocSecurity>
  <Lines>60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DECHEMA e.V.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ruebberdt</dc:creator>
  <cp:lastModifiedBy>Rübberdt, Kathrin</cp:lastModifiedBy>
  <cp:revision>3</cp:revision>
  <dcterms:created xsi:type="dcterms:W3CDTF">2023-03-11T17:50:00Z</dcterms:created>
  <dcterms:modified xsi:type="dcterms:W3CDTF">2023-03-11T18:02:00Z</dcterms:modified>
</cp:coreProperties>
</file>